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0FC" w:rsidRDefault="007A60FC" w:rsidP="007A60FC">
      <w:pPr>
        <w:widowControl w:val="0"/>
        <w:autoSpaceDE w:val="0"/>
        <w:autoSpaceDN w:val="0"/>
        <w:jc w:val="center"/>
        <w:rPr>
          <w:rFonts w:eastAsia="SimSun"/>
          <w:sz w:val="32"/>
          <w:szCs w:val="32"/>
          <w:lang w:eastAsia="en-US"/>
        </w:rPr>
      </w:pPr>
      <w:bookmarkStart w:id="0" w:name="_Hlk208845728"/>
      <w:r>
        <w:rPr>
          <w:rFonts w:eastAsia="SimSun"/>
          <w:noProof/>
          <w:sz w:val="22"/>
          <w:szCs w:val="22"/>
        </w:rPr>
        <w:drawing>
          <wp:inline distT="0" distB="0" distL="0" distR="0">
            <wp:extent cx="495300" cy="58102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Pr>
          <w:rFonts w:eastAsia="SimSun"/>
          <w:noProof/>
          <w:sz w:val="22"/>
          <w:szCs w:val="22"/>
          <w:lang w:eastAsia="en-US"/>
        </w:rPr>
        <w:t xml:space="preserve">  </w:t>
      </w:r>
    </w:p>
    <w:p w:rsidR="007A60FC" w:rsidRDefault="007A60FC" w:rsidP="007A60FC">
      <w:pPr>
        <w:widowControl w:val="0"/>
        <w:tabs>
          <w:tab w:val="center" w:pos="4819"/>
          <w:tab w:val="left" w:pos="8700"/>
        </w:tabs>
        <w:autoSpaceDE w:val="0"/>
        <w:autoSpaceDN w:val="0"/>
        <w:jc w:val="center"/>
        <w:rPr>
          <w:rFonts w:eastAsia="SimSun"/>
          <w:sz w:val="36"/>
          <w:szCs w:val="36"/>
          <w:lang w:eastAsia="en-US"/>
        </w:rPr>
      </w:pPr>
      <w:r>
        <w:rPr>
          <w:rFonts w:eastAsia="SimSun"/>
          <w:sz w:val="40"/>
          <w:szCs w:val="40"/>
          <w:lang w:eastAsia="en-US"/>
        </w:rPr>
        <w:t>ПЕРВОМАЙСЬКА   МІСЬКА</w:t>
      </w:r>
      <w:r>
        <w:rPr>
          <w:rFonts w:eastAsia="SimSun"/>
          <w:sz w:val="36"/>
          <w:szCs w:val="36"/>
          <w:lang w:eastAsia="en-US"/>
        </w:rPr>
        <w:t xml:space="preserve">   </w:t>
      </w:r>
      <w:r>
        <w:rPr>
          <w:rFonts w:eastAsia="SimSun"/>
          <w:sz w:val="40"/>
          <w:szCs w:val="40"/>
          <w:lang w:eastAsia="en-US"/>
        </w:rPr>
        <w:t>РАДА</w:t>
      </w:r>
    </w:p>
    <w:p w:rsidR="007A60FC" w:rsidRDefault="007A60FC" w:rsidP="007A60FC">
      <w:pPr>
        <w:widowControl w:val="0"/>
        <w:tabs>
          <w:tab w:val="center" w:pos="4819"/>
          <w:tab w:val="right" w:pos="9638"/>
        </w:tabs>
        <w:autoSpaceDE w:val="0"/>
        <w:autoSpaceDN w:val="0"/>
        <w:jc w:val="center"/>
        <w:rPr>
          <w:rFonts w:eastAsia="SimSun"/>
          <w:szCs w:val="28"/>
          <w:lang w:eastAsia="en-US"/>
        </w:rPr>
      </w:pPr>
      <w:proofErr w:type="spellStart"/>
      <w:r>
        <w:rPr>
          <w:rFonts w:eastAsia="SimSun"/>
          <w:sz w:val="40"/>
          <w:szCs w:val="40"/>
          <w:lang w:eastAsia="en-US"/>
        </w:rPr>
        <w:t>Миколаївської</w:t>
      </w:r>
      <w:proofErr w:type="spellEnd"/>
      <w:r>
        <w:rPr>
          <w:rFonts w:eastAsia="SimSun"/>
          <w:sz w:val="40"/>
          <w:szCs w:val="40"/>
          <w:lang w:eastAsia="en-US"/>
        </w:rPr>
        <w:t xml:space="preserve"> </w:t>
      </w:r>
      <w:r>
        <w:rPr>
          <w:rFonts w:eastAsia="SimSun"/>
          <w:sz w:val="32"/>
          <w:szCs w:val="32"/>
          <w:lang w:eastAsia="en-US"/>
        </w:rPr>
        <w:t xml:space="preserve"> </w:t>
      </w:r>
      <w:proofErr w:type="spellStart"/>
      <w:r>
        <w:rPr>
          <w:rFonts w:eastAsia="SimSun"/>
          <w:sz w:val="40"/>
          <w:szCs w:val="40"/>
          <w:lang w:eastAsia="en-US"/>
        </w:rPr>
        <w:t>області</w:t>
      </w:r>
      <w:proofErr w:type="spellEnd"/>
    </w:p>
    <w:p w:rsidR="007A60FC" w:rsidRDefault="007A60FC" w:rsidP="007A60FC">
      <w:pPr>
        <w:widowControl w:val="0"/>
        <w:autoSpaceDE w:val="0"/>
        <w:autoSpaceDN w:val="0"/>
        <w:ind w:left="1416" w:firstLine="708"/>
        <w:jc w:val="center"/>
        <w:rPr>
          <w:rFonts w:eastAsia="SimSun"/>
          <w:sz w:val="22"/>
          <w:lang w:eastAsia="en-US"/>
        </w:rPr>
      </w:pPr>
      <w:r>
        <w:rPr>
          <w:rFonts w:eastAsia="SimSun"/>
          <w:sz w:val="32"/>
          <w:szCs w:val="32"/>
          <w:u w:val="single"/>
          <w:lang w:eastAsia="en-US"/>
        </w:rPr>
        <w:t xml:space="preserve">84 </w:t>
      </w:r>
      <w:r>
        <w:rPr>
          <w:rFonts w:eastAsia="SimSun"/>
          <w:sz w:val="32"/>
          <w:szCs w:val="32"/>
          <w:lang w:eastAsia="en-US"/>
        </w:rPr>
        <w:t xml:space="preserve"> СЕСІЯ      </w:t>
      </w:r>
      <w:r>
        <w:rPr>
          <w:rFonts w:eastAsia="SimSun"/>
          <w:sz w:val="32"/>
          <w:szCs w:val="32"/>
          <w:u w:val="single"/>
          <w:lang w:val="en-US" w:eastAsia="en-US"/>
        </w:rPr>
        <w:t>VIII</w:t>
      </w:r>
      <w:r>
        <w:rPr>
          <w:rFonts w:eastAsia="SimSun"/>
          <w:sz w:val="32"/>
          <w:szCs w:val="32"/>
          <w:lang w:eastAsia="en-US"/>
        </w:rPr>
        <w:t xml:space="preserve"> СКЛИКАННЯ</w:t>
      </w:r>
      <w:r>
        <w:rPr>
          <w:rFonts w:eastAsia="SimSun"/>
          <w:sz w:val="32"/>
          <w:szCs w:val="32"/>
          <w:lang w:eastAsia="en-US"/>
        </w:rPr>
        <w:tab/>
      </w:r>
      <w:r>
        <w:rPr>
          <w:rFonts w:eastAsia="SimSun"/>
          <w:sz w:val="32"/>
          <w:szCs w:val="32"/>
          <w:lang w:eastAsia="en-US"/>
        </w:rPr>
        <w:tab/>
      </w:r>
      <w:r>
        <w:rPr>
          <w:rFonts w:eastAsia="SimSun"/>
          <w:sz w:val="32"/>
          <w:szCs w:val="32"/>
          <w:lang w:eastAsia="en-US"/>
        </w:rPr>
        <w:tab/>
      </w:r>
    </w:p>
    <w:p w:rsidR="007A60FC" w:rsidRDefault="007A60FC" w:rsidP="007A60FC">
      <w:pPr>
        <w:widowControl w:val="0"/>
        <w:autoSpaceDE w:val="0"/>
        <w:autoSpaceDN w:val="0"/>
        <w:jc w:val="center"/>
        <w:rPr>
          <w:rFonts w:eastAsia="SimSun"/>
          <w:b/>
          <w:sz w:val="40"/>
          <w:szCs w:val="40"/>
          <w:lang w:eastAsia="en-US"/>
        </w:rPr>
      </w:pPr>
      <w:proofErr w:type="gramStart"/>
      <w:r>
        <w:rPr>
          <w:rFonts w:eastAsia="SimSun"/>
          <w:b/>
          <w:sz w:val="40"/>
          <w:szCs w:val="40"/>
          <w:lang w:eastAsia="en-US"/>
        </w:rPr>
        <w:t>Р</w:t>
      </w:r>
      <w:proofErr w:type="gramEnd"/>
      <w:r>
        <w:rPr>
          <w:rFonts w:eastAsia="SimSun"/>
          <w:b/>
          <w:sz w:val="40"/>
          <w:szCs w:val="40"/>
          <w:lang w:eastAsia="en-US"/>
        </w:rPr>
        <w:t>ІШЕННЯ</w:t>
      </w:r>
    </w:p>
    <w:p w:rsidR="007A60FC" w:rsidRPr="007A60FC" w:rsidRDefault="007A60FC" w:rsidP="007A60FC">
      <w:pPr>
        <w:widowControl w:val="0"/>
        <w:autoSpaceDE w:val="0"/>
        <w:autoSpaceDN w:val="0"/>
        <w:rPr>
          <w:rFonts w:ascii="Arial" w:eastAsia="SimSun" w:hAnsi="Arial" w:cs="Arial"/>
          <w:sz w:val="22"/>
          <w:szCs w:val="22"/>
          <w:u w:val="single"/>
          <w:lang w:val="uk-UA" w:eastAsia="en-US"/>
        </w:rPr>
      </w:pPr>
      <w:r>
        <w:rPr>
          <w:rFonts w:ascii="Arial" w:eastAsia="SimSun" w:hAnsi="Arial" w:cs="Arial"/>
          <w:sz w:val="22"/>
          <w:szCs w:val="22"/>
          <w:lang w:eastAsia="en-US"/>
        </w:rPr>
        <w:t xml:space="preserve"> </w:t>
      </w:r>
      <w:proofErr w:type="spellStart"/>
      <w:r>
        <w:rPr>
          <w:rFonts w:ascii="Arial" w:eastAsia="SimSun" w:hAnsi="Arial" w:cs="Arial"/>
          <w:sz w:val="22"/>
          <w:szCs w:val="22"/>
          <w:lang w:eastAsia="en-US"/>
        </w:rPr>
        <w:t>від</w:t>
      </w:r>
      <w:proofErr w:type="spellEnd"/>
      <w:r>
        <w:rPr>
          <w:rFonts w:ascii="Arial" w:eastAsia="SimSun" w:hAnsi="Arial" w:cs="Arial"/>
          <w:sz w:val="22"/>
          <w:szCs w:val="22"/>
          <w:lang w:eastAsia="en-US"/>
        </w:rPr>
        <w:t xml:space="preserve">  </w:t>
      </w:r>
      <w:r>
        <w:rPr>
          <w:rFonts w:ascii="Arial" w:eastAsia="SimSun" w:hAnsi="Arial" w:cs="Arial"/>
          <w:sz w:val="22"/>
          <w:szCs w:val="22"/>
          <w:u w:val="single"/>
          <w:lang w:eastAsia="en-US"/>
        </w:rPr>
        <w:t>25.09.2025</w:t>
      </w:r>
      <w:r>
        <w:rPr>
          <w:rFonts w:ascii="Arial" w:eastAsia="SimSun" w:hAnsi="Arial" w:cs="Arial"/>
          <w:sz w:val="22"/>
          <w:szCs w:val="22"/>
          <w:lang w:eastAsia="en-US"/>
        </w:rPr>
        <w:t xml:space="preserve"> № </w:t>
      </w:r>
      <w:r>
        <w:rPr>
          <w:rFonts w:ascii="Arial" w:eastAsia="SimSun" w:hAnsi="Arial" w:cs="Arial"/>
          <w:sz w:val="22"/>
          <w:szCs w:val="22"/>
          <w:u w:val="single"/>
          <w:lang w:val="uk-UA" w:eastAsia="en-US"/>
        </w:rPr>
        <w:t>3</w:t>
      </w:r>
    </w:p>
    <w:p w:rsidR="007A60FC" w:rsidRDefault="007A60FC" w:rsidP="007A60FC">
      <w:pPr>
        <w:widowControl w:val="0"/>
        <w:autoSpaceDE w:val="0"/>
        <w:autoSpaceDN w:val="0"/>
        <w:rPr>
          <w:rFonts w:ascii="Arial" w:eastAsia="SimSun" w:hAnsi="Arial" w:cs="Arial"/>
          <w:sz w:val="22"/>
          <w:szCs w:val="22"/>
          <w:lang w:eastAsia="en-US"/>
        </w:rPr>
      </w:pPr>
      <w:r>
        <w:rPr>
          <w:rFonts w:ascii="Arial" w:eastAsia="SimSun" w:hAnsi="Arial" w:cs="Arial"/>
          <w:sz w:val="22"/>
          <w:szCs w:val="22"/>
          <w:lang w:eastAsia="en-US"/>
        </w:rPr>
        <w:t xml:space="preserve">      м. </w:t>
      </w:r>
      <w:proofErr w:type="spellStart"/>
      <w:r>
        <w:rPr>
          <w:rFonts w:ascii="Arial" w:eastAsia="SimSun" w:hAnsi="Arial" w:cs="Arial"/>
          <w:sz w:val="22"/>
          <w:szCs w:val="22"/>
          <w:lang w:eastAsia="en-US"/>
        </w:rPr>
        <w:t>Первомайськ</w:t>
      </w:r>
      <w:proofErr w:type="spellEnd"/>
    </w:p>
    <w:p w:rsidR="0094605C" w:rsidRPr="007A60FC" w:rsidRDefault="0094605C" w:rsidP="00C13F8F">
      <w:pPr>
        <w:rPr>
          <w:bCs/>
          <w:color w:val="000000" w:themeColor="text1"/>
          <w:sz w:val="22"/>
          <w:szCs w:val="22"/>
        </w:rPr>
      </w:pPr>
    </w:p>
    <w:p w:rsidR="00FE2CAA" w:rsidRDefault="00FE2CAA" w:rsidP="00C13F8F">
      <w:pPr>
        <w:rPr>
          <w:bCs/>
          <w:color w:val="000000" w:themeColor="text1"/>
          <w:sz w:val="28"/>
          <w:szCs w:val="28"/>
          <w:lang w:val="uk-UA"/>
        </w:rPr>
      </w:pPr>
      <w:r>
        <w:rPr>
          <w:bCs/>
          <w:color w:val="000000" w:themeColor="text1"/>
          <w:sz w:val="28"/>
          <w:szCs w:val="28"/>
          <w:lang w:val="uk-UA"/>
        </w:rPr>
        <w:t xml:space="preserve">Про рішення виконавчого комітету </w:t>
      </w:r>
    </w:p>
    <w:p w:rsidR="00FE2CAA" w:rsidRDefault="00FE2CAA" w:rsidP="00C13F8F">
      <w:pPr>
        <w:rPr>
          <w:bCs/>
          <w:color w:val="000000" w:themeColor="text1"/>
          <w:sz w:val="28"/>
          <w:szCs w:val="28"/>
          <w:lang w:val="uk-UA"/>
        </w:rPr>
      </w:pPr>
      <w:r>
        <w:rPr>
          <w:bCs/>
          <w:color w:val="000000" w:themeColor="text1"/>
          <w:sz w:val="28"/>
          <w:szCs w:val="28"/>
          <w:lang w:val="uk-UA"/>
        </w:rPr>
        <w:t>міської ради від 29.08.2025 № 467</w:t>
      </w:r>
    </w:p>
    <w:p w:rsidR="00FE2CAA" w:rsidRDefault="00FE2CAA" w:rsidP="00C13F8F">
      <w:pPr>
        <w:rPr>
          <w:bCs/>
          <w:color w:val="000000" w:themeColor="text1"/>
          <w:sz w:val="28"/>
          <w:szCs w:val="28"/>
          <w:lang w:val="uk-UA"/>
        </w:rPr>
      </w:pPr>
      <w:r>
        <w:rPr>
          <w:bCs/>
          <w:color w:val="000000" w:themeColor="text1"/>
          <w:sz w:val="28"/>
          <w:szCs w:val="28"/>
          <w:lang w:val="uk-UA"/>
        </w:rPr>
        <w:t>«</w:t>
      </w:r>
      <w:r w:rsidR="00133411" w:rsidRPr="00C05879">
        <w:rPr>
          <w:bCs/>
          <w:color w:val="000000" w:themeColor="text1"/>
          <w:sz w:val="28"/>
          <w:szCs w:val="28"/>
          <w:lang w:val="uk-UA"/>
        </w:rPr>
        <w:t xml:space="preserve">Про затвердження </w:t>
      </w:r>
      <w:r w:rsidR="001730DD" w:rsidRPr="00C05879">
        <w:rPr>
          <w:bCs/>
          <w:color w:val="000000" w:themeColor="text1"/>
          <w:sz w:val="28"/>
          <w:szCs w:val="28"/>
          <w:lang w:val="uk-UA"/>
        </w:rPr>
        <w:t>Середньострокового</w:t>
      </w:r>
    </w:p>
    <w:p w:rsidR="001730DD" w:rsidRPr="00C05879" w:rsidRDefault="001730DD" w:rsidP="00C13F8F">
      <w:pPr>
        <w:rPr>
          <w:bCs/>
          <w:color w:val="000000" w:themeColor="text1"/>
          <w:sz w:val="28"/>
          <w:szCs w:val="28"/>
          <w:lang w:val="uk-UA"/>
        </w:rPr>
      </w:pPr>
      <w:r w:rsidRPr="00C05879">
        <w:rPr>
          <w:bCs/>
          <w:color w:val="000000" w:themeColor="text1"/>
          <w:sz w:val="28"/>
          <w:szCs w:val="28"/>
          <w:lang w:val="uk-UA"/>
        </w:rPr>
        <w:t>плану пріоритетних публічних інвестицій</w:t>
      </w:r>
    </w:p>
    <w:p w:rsidR="001730DD" w:rsidRPr="00C05879" w:rsidRDefault="00722B7B" w:rsidP="00C13F8F">
      <w:pPr>
        <w:rPr>
          <w:bCs/>
          <w:color w:val="000000" w:themeColor="text1"/>
          <w:sz w:val="28"/>
          <w:szCs w:val="28"/>
          <w:lang w:val="uk-UA"/>
        </w:rPr>
      </w:pPr>
      <w:r>
        <w:rPr>
          <w:bCs/>
          <w:color w:val="000000" w:themeColor="text1"/>
          <w:sz w:val="28"/>
          <w:szCs w:val="28"/>
          <w:lang w:val="uk-UA"/>
        </w:rPr>
        <w:t>Первомайської</w:t>
      </w:r>
      <w:r w:rsidR="001730DD" w:rsidRPr="00C05879">
        <w:rPr>
          <w:bCs/>
          <w:color w:val="000000" w:themeColor="text1"/>
          <w:sz w:val="28"/>
          <w:szCs w:val="28"/>
          <w:lang w:val="uk-UA"/>
        </w:rPr>
        <w:t xml:space="preserve"> міської територіальної громади </w:t>
      </w:r>
    </w:p>
    <w:p w:rsidR="001730DD" w:rsidRPr="00C05879" w:rsidRDefault="001730DD" w:rsidP="00C13F8F">
      <w:pPr>
        <w:rPr>
          <w:bCs/>
          <w:color w:val="000000" w:themeColor="text1"/>
          <w:sz w:val="28"/>
          <w:szCs w:val="28"/>
          <w:lang w:val="uk-UA"/>
        </w:rPr>
      </w:pPr>
      <w:r w:rsidRPr="00C05879">
        <w:rPr>
          <w:bCs/>
          <w:color w:val="000000" w:themeColor="text1"/>
          <w:sz w:val="28"/>
          <w:szCs w:val="28"/>
          <w:lang w:val="uk-UA"/>
        </w:rPr>
        <w:t>на 2026–2028 роки</w:t>
      </w:r>
      <w:r w:rsidR="00FE2CAA">
        <w:rPr>
          <w:bCs/>
          <w:color w:val="000000" w:themeColor="text1"/>
          <w:sz w:val="28"/>
          <w:szCs w:val="28"/>
          <w:lang w:val="uk-UA"/>
        </w:rPr>
        <w:t>»</w:t>
      </w:r>
    </w:p>
    <w:p w:rsidR="00133411" w:rsidRPr="00592FE4" w:rsidRDefault="00133411" w:rsidP="00C13F8F">
      <w:pPr>
        <w:rPr>
          <w:b/>
          <w:color w:val="000000" w:themeColor="text1"/>
          <w:sz w:val="28"/>
          <w:szCs w:val="28"/>
          <w:lang w:val="uk-UA"/>
        </w:rPr>
      </w:pPr>
    </w:p>
    <w:p w:rsidR="00133411" w:rsidRPr="00592FE4" w:rsidRDefault="001B1EFD" w:rsidP="00C1498A">
      <w:pPr>
        <w:pStyle w:val="a4"/>
        <w:spacing w:before="0" w:beforeAutospacing="0" w:after="0" w:afterAutospacing="0"/>
        <w:ind w:firstLine="708"/>
        <w:jc w:val="both"/>
        <w:rPr>
          <w:color w:val="000000" w:themeColor="text1"/>
          <w:sz w:val="28"/>
          <w:szCs w:val="28"/>
        </w:rPr>
      </w:pPr>
      <w:r w:rsidRPr="001B1EFD">
        <w:rPr>
          <w:color w:val="000000"/>
          <w:sz w:val="28"/>
          <w:szCs w:val="28"/>
        </w:rPr>
        <w:t xml:space="preserve">Відповідно </w:t>
      </w:r>
      <w:r w:rsidRPr="001B1EFD">
        <w:rPr>
          <w:sz w:val="28"/>
          <w:szCs w:val="28"/>
        </w:rPr>
        <w:t>до статті 2</w:t>
      </w:r>
      <w:r w:rsidR="00E87D6F">
        <w:rPr>
          <w:sz w:val="28"/>
          <w:szCs w:val="28"/>
        </w:rPr>
        <w:t>5</w:t>
      </w:r>
      <w:r w:rsidRPr="001B1EFD">
        <w:rPr>
          <w:sz w:val="28"/>
          <w:szCs w:val="28"/>
        </w:rPr>
        <w:t xml:space="preserve"> Закону України «Про місцеве самоврядування в Україні» від 21 травня 1997 року № 280/97-ВР зі змінами та доповненнями</w:t>
      </w:r>
      <w:r w:rsidRPr="001B1EFD">
        <w:rPr>
          <w:color w:val="000000"/>
          <w:sz w:val="28"/>
          <w:szCs w:val="28"/>
        </w:rPr>
        <w:t>,</w:t>
      </w:r>
      <w:r>
        <w:rPr>
          <w:color w:val="000000"/>
          <w:sz w:val="28"/>
          <w:szCs w:val="28"/>
        </w:rPr>
        <w:t xml:space="preserve"> </w:t>
      </w:r>
      <w:r w:rsidR="00CC3C74" w:rsidRPr="00592FE4">
        <w:rPr>
          <w:color w:val="000000" w:themeColor="text1"/>
          <w:sz w:val="28"/>
          <w:szCs w:val="28"/>
        </w:rPr>
        <w:t>ст</w:t>
      </w:r>
      <w:r w:rsidR="00FE2CAA">
        <w:rPr>
          <w:color w:val="000000" w:themeColor="text1"/>
          <w:sz w:val="28"/>
          <w:szCs w:val="28"/>
        </w:rPr>
        <w:t>атті</w:t>
      </w:r>
      <w:r w:rsidR="00CC3C74" w:rsidRPr="00592FE4">
        <w:rPr>
          <w:color w:val="000000" w:themeColor="text1"/>
          <w:sz w:val="28"/>
          <w:szCs w:val="28"/>
        </w:rPr>
        <w:t xml:space="preserve"> 75</w:t>
      </w:r>
      <w:r w:rsidR="00CC3C74" w:rsidRPr="00592FE4">
        <w:rPr>
          <w:color w:val="000000" w:themeColor="text1"/>
          <w:sz w:val="28"/>
          <w:szCs w:val="28"/>
          <w:vertAlign w:val="superscript"/>
        </w:rPr>
        <w:t>2</w:t>
      </w:r>
      <w:r w:rsidR="00CC3C74" w:rsidRPr="00592FE4">
        <w:rPr>
          <w:color w:val="000000" w:themeColor="text1"/>
        </w:rPr>
        <w:t xml:space="preserve"> </w:t>
      </w:r>
      <w:r w:rsidR="00CC3C74" w:rsidRPr="00592FE4">
        <w:rPr>
          <w:color w:val="000000" w:themeColor="text1"/>
          <w:sz w:val="28"/>
          <w:szCs w:val="28"/>
        </w:rPr>
        <w:t xml:space="preserve">Бюджетного Кодексу України, </w:t>
      </w:r>
      <w:r w:rsidR="001730DD" w:rsidRPr="00592FE4">
        <w:rPr>
          <w:color w:val="000000" w:themeColor="text1"/>
          <w:sz w:val="28"/>
          <w:szCs w:val="28"/>
        </w:rPr>
        <w:t>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w:t>
      </w:r>
      <w:r w:rsidR="00C1498A">
        <w:rPr>
          <w:color w:val="000000" w:themeColor="text1"/>
          <w:sz w:val="28"/>
          <w:szCs w:val="28"/>
        </w:rPr>
        <w:t xml:space="preserve">.02.2025 </w:t>
      </w:r>
      <w:r w:rsidR="001730DD" w:rsidRPr="00592FE4">
        <w:rPr>
          <w:color w:val="000000" w:themeColor="text1"/>
          <w:sz w:val="28"/>
          <w:szCs w:val="28"/>
        </w:rPr>
        <w:t>№</w:t>
      </w:r>
      <w:r w:rsidR="00C1498A">
        <w:rPr>
          <w:color w:val="000000" w:themeColor="text1"/>
          <w:sz w:val="28"/>
          <w:szCs w:val="28"/>
        </w:rPr>
        <w:t xml:space="preserve"> </w:t>
      </w:r>
      <w:r w:rsidR="001730DD" w:rsidRPr="00592FE4">
        <w:rPr>
          <w:color w:val="000000" w:themeColor="text1"/>
          <w:sz w:val="28"/>
          <w:szCs w:val="28"/>
        </w:rPr>
        <w:t xml:space="preserve">294, </w:t>
      </w:r>
      <w:r w:rsidR="00C1498A" w:rsidRPr="00BD59D6">
        <w:rPr>
          <w:color w:val="000000" w:themeColor="text1"/>
          <w:sz w:val="28"/>
          <w:szCs w:val="28"/>
        </w:rPr>
        <w:t xml:space="preserve">враховуючи Стратегію розвитку Первомайської міської територіальної громади до 2027 року, протокол засідання Інвестиційної ради від 20.08.2025 №1, </w:t>
      </w:r>
      <w:r w:rsidR="00EC3B6F" w:rsidRPr="00BD59D6">
        <w:rPr>
          <w:color w:val="000000" w:themeColor="text1"/>
          <w:sz w:val="28"/>
          <w:szCs w:val="28"/>
        </w:rPr>
        <w:t xml:space="preserve">рішення виконавчого комітету від 29.08.2025 № 467, </w:t>
      </w:r>
      <w:r w:rsidR="00C13F8F" w:rsidRPr="00592FE4">
        <w:rPr>
          <w:color w:val="000000" w:themeColor="text1"/>
          <w:sz w:val="28"/>
          <w:szCs w:val="28"/>
        </w:rPr>
        <w:t>з метою залучення інвестицій, координації інвестиційної діяльності,</w:t>
      </w:r>
      <w:r w:rsidR="00C13F8F" w:rsidRPr="00592FE4">
        <w:rPr>
          <w:color w:val="000000" w:themeColor="text1"/>
        </w:rPr>
        <w:t xml:space="preserve"> </w:t>
      </w:r>
      <w:r w:rsidR="00C13F8F" w:rsidRPr="00592FE4">
        <w:rPr>
          <w:color w:val="000000" w:themeColor="text1"/>
          <w:sz w:val="28"/>
          <w:szCs w:val="28"/>
        </w:rPr>
        <w:t>підвищення ефективності здійснення публічних інвестицій,</w:t>
      </w:r>
      <w:r w:rsidR="00C13F8F" w:rsidRPr="00592FE4">
        <w:rPr>
          <w:color w:val="000000" w:themeColor="text1"/>
        </w:rPr>
        <w:t xml:space="preserve"> </w:t>
      </w:r>
      <w:r w:rsidR="00C13F8F" w:rsidRPr="00592FE4">
        <w:rPr>
          <w:color w:val="000000" w:themeColor="text1"/>
          <w:sz w:val="28"/>
          <w:szCs w:val="28"/>
        </w:rPr>
        <w:t xml:space="preserve">створення сприятливих умов для реалізації інвестиційних портфелів на території </w:t>
      </w:r>
      <w:r w:rsidR="00722B7B">
        <w:rPr>
          <w:color w:val="000000" w:themeColor="text1"/>
          <w:sz w:val="28"/>
          <w:szCs w:val="28"/>
        </w:rPr>
        <w:t>Первомайської</w:t>
      </w:r>
      <w:r w:rsidR="00C13F8F" w:rsidRPr="00592FE4">
        <w:rPr>
          <w:color w:val="000000" w:themeColor="text1"/>
          <w:sz w:val="28"/>
          <w:szCs w:val="28"/>
        </w:rPr>
        <w:t xml:space="preserve"> міської територіальної громади, </w:t>
      </w:r>
      <w:r w:rsidR="00133411" w:rsidRPr="00592FE4">
        <w:rPr>
          <w:color w:val="000000" w:themeColor="text1"/>
          <w:sz w:val="28"/>
          <w:szCs w:val="28"/>
        </w:rPr>
        <w:t>міськ</w:t>
      </w:r>
      <w:r w:rsidR="00FE2CAA">
        <w:rPr>
          <w:color w:val="000000" w:themeColor="text1"/>
          <w:sz w:val="28"/>
          <w:szCs w:val="28"/>
        </w:rPr>
        <w:t>а</w:t>
      </w:r>
      <w:r w:rsidR="00133411" w:rsidRPr="00592FE4">
        <w:rPr>
          <w:color w:val="000000" w:themeColor="text1"/>
          <w:sz w:val="28"/>
          <w:szCs w:val="28"/>
        </w:rPr>
        <w:t xml:space="preserve"> рад</w:t>
      </w:r>
      <w:r w:rsidR="00FE2CAA">
        <w:rPr>
          <w:color w:val="000000" w:themeColor="text1"/>
          <w:sz w:val="28"/>
          <w:szCs w:val="28"/>
        </w:rPr>
        <w:t>а</w:t>
      </w:r>
    </w:p>
    <w:p w:rsidR="00154A70" w:rsidRPr="00592FE4" w:rsidRDefault="00154A70" w:rsidP="00C13F8F">
      <w:pPr>
        <w:pStyle w:val="a4"/>
        <w:spacing w:before="0" w:beforeAutospacing="0" w:after="0" w:afterAutospacing="0"/>
        <w:jc w:val="both"/>
        <w:rPr>
          <w:color w:val="000000" w:themeColor="text1"/>
          <w:sz w:val="28"/>
          <w:szCs w:val="28"/>
        </w:rPr>
      </w:pPr>
    </w:p>
    <w:p w:rsidR="00133411" w:rsidRDefault="00133411" w:rsidP="00C1498A">
      <w:pPr>
        <w:pStyle w:val="a4"/>
        <w:spacing w:before="0" w:beforeAutospacing="0" w:after="0" w:afterAutospacing="0"/>
        <w:rPr>
          <w:rStyle w:val="a5"/>
          <w:b w:val="0"/>
          <w:bCs w:val="0"/>
          <w:color w:val="000000" w:themeColor="text1"/>
          <w:sz w:val="28"/>
          <w:szCs w:val="28"/>
        </w:rPr>
      </w:pPr>
      <w:r w:rsidRPr="006E7F12">
        <w:rPr>
          <w:rStyle w:val="a5"/>
          <w:b w:val="0"/>
          <w:bCs w:val="0"/>
          <w:color w:val="000000" w:themeColor="text1"/>
          <w:sz w:val="28"/>
          <w:szCs w:val="28"/>
        </w:rPr>
        <w:t>ВИРІШИ</w:t>
      </w:r>
      <w:r w:rsidR="00FE2CAA">
        <w:rPr>
          <w:rStyle w:val="a5"/>
          <w:b w:val="0"/>
          <w:bCs w:val="0"/>
          <w:color w:val="000000" w:themeColor="text1"/>
          <w:sz w:val="28"/>
          <w:szCs w:val="28"/>
        </w:rPr>
        <w:t>ЛА</w:t>
      </w:r>
      <w:r w:rsidRPr="006E7F12">
        <w:rPr>
          <w:rStyle w:val="a5"/>
          <w:b w:val="0"/>
          <w:bCs w:val="0"/>
          <w:color w:val="000000" w:themeColor="text1"/>
          <w:sz w:val="28"/>
          <w:szCs w:val="28"/>
        </w:rPr>
        <w:t>:</w:t>
      </w:r>
    </w:p>
    <w:p w:rsidR="0094605C" w:rsidRPr="006E7F12" w:rsidRDefault="0094605C" w:rsidP="00C1498A">
      <w:pPr>
        <w:pStyle w:val="a4"/>
        <w:spacing w:before="0" w:beforeAutospacing="0" w:after="0" w:afterAutospacing="0"/>
        <w:rPr>
          <w:rStyle w:val="a5"/>
          <w:b w:val="0"/>
          <w:bCs w:val="0"/>
          <w:color w:val="000000" w:themeColor="text1"/>
          <w:sz w:val="28"/>
          <w:szCs w:val="28"/>
        </w:rPr>
      </w:pPr>
    </w:p>
    <w:p w:rsidR="00FE2CAA" w:rsidRPr="00FE2CAA" w:rsidRDefault="00FE2CAA" w:rsidP="00FE2CAA">
      <w:pPr>
        <w:pStyle w:val="ae"/>
        <w:numPr>
          <w:ilvl w:val="0"/>
          <w:numId w:val="13"/>
        </w:numPr>
        <w:ind w:left="0" w:firstLine="426"/>
        <w:jc w:val="both"/>
        <w:rPr>
          <w:bCs/>
          <w:color w:val="000000" w:themeColor="text1"/>
          <w:sz w:val="28"/>
          <w:szCs w:val="28"/>
          <w:lang w:val="uk-UA"/>
        </w:rPr>
      </w:pPr>
      <w:r w:rsidRPr="00BD59D6">
        <w:rPr>
          <w:rStyle w:val="a5"/>
          <w:b w:val="0"/>
          <w:bCs w:val="0"/>
          <w:color w:val="000000" w:themeColor="text1"/>
          <w:sz w:val="28"/>
          <w:szCs w:val="28"/>
          <w:lang w:val="uk-UA"/>
        </w:rPr>
        <w:t xml:space="preserve">Взяти до відома рішення виконавчого комітету міської ради від </w:t>
      </w:r>
      <w:r w:rsidRPr="00FE2CAA">
        <w:rPr>
          <w:bCs/>
          <w:color w:val="000000" w:themeColor="text1"/>
          <w:sz w:val="28"/>
          <w:szCs w:val="28"/>
          <w:lang w:val="uk-UA"/>
        </w:rPr>
        <w:t>29.08.2025   № 467 «Про затвердження Середньострокового плану пріоритетних публічних інвестицій Первомайської міської територіальної громади  на 2026–2028 роки»</w:t>
      </w:r>
      <w:r>
        <w:rPr>
          <w:bCs/>
          <w:color w:val="000000" w:themeColor="text1"/>
          <w:sz w:val="28"/>
          <w:szCs w:val="28"/>
          <w:lang w:val="uk-UA"/>
        </w:rPr>
        <w:t xml:space="preserve"> (додаток)</w:t>
      </w:r>
      <w:r w:rsidRPr="00FE2CAA">
        <w:rPr>
          <w:bCs/>
          <w:color w:val="000000" w:themeColor="text1"/>
          <w:sz w:val="28"/>
          <w:szCs w:val="28"/>
          <w:lang w:val="uk-UA"/>
        </w:rPr>
        <w:t xml:space="preserve">. </w:t>
      </w:r>
      <w:bookmarkStart w:id="1" w:name="_Hlk203125745"/>
    </w:p>
    <w:p w:rsidR="007D31F5" w:rsidRPr="00FE2CAA" w:rsidRDefault="007D31F5" w:rsidP="00FE2CAA">
      <w:pPr>
        <w:pStyle w:val="ae"/>
        <w:numPr>
          <w:ilvl w:val="0"/>
          <w:numId w:val="13"/>
        </w:numPr>
        <w:ind w:left="0" w:firstLine="426"/>
        <w:jc w:val="both"/>
        <w:rPr>
          <w:sz w:val="28"/>
          <w:szCs w:val="28"/>
          <w:lang w:val="uk-UA"/>
        </w:rPr>
      </w:pPr>
      <w:r w:rsidRPr="00FE2CAA">
        <w:rPr>
          <w:color w:val="000000"/>
          <w:sz w:val="28"/>
          <w:szCs w:val="28"/>
          <w:lang w:val="uk-UA"/>
        </w:rPr>
        <w:t xml:space="preserve">Контроль за виконанням рішення покласти на </w:t>
      </w:r>
      <w:r w:rsidRPr="00FE2CAA">
        <w:rPr>
          <w:sz w:val="28"/>
          <w:szCs w:val="28"/>
          <w:lang w:val="uk-UA"/>
        </w:rPr>
        <w:t>постійну комісію міської ради з питань бюджету та фінансів, планування соціально-економічного розвитку, інвестицій, торгівлі, послуг та розвитку підприємництва</w:t>
      </w:r>
      <w:r w:rsidRPr="00FE2CAA">
        <w:rPr>
          <w:color w:val="000000"/>
          <w:sz w:val="28"/>
          <w:szCs w:val="28"/>
          <w:lang w:val="uk-UA" w:eastAsia="uk-UA"/>
        </w:rPr>
        <w:t>.</w:t>
      </w:r>
    </w:p>
    <w:p w:rsidR="007D31F5" w:rsidRDefault="007D31F5" w:rsidP="007D31F5">
      <w:pPr>
        <w:spacing w:before="100" w:beforeAutospacing="1" w:after="100" w:afterAutospacing="1"/>
        <w:rPr>
          <w:color w:val="000000"/>
          <w:sz w:val="28"/>
          <w:szCs w:val="28"/>
          <w:lang w:val="uk-UA" w:eastAsia="uk-UA"/>
        </w:rPr>
      </w:pPr>
      <w:r w:rsidRPr="007D31F5">
        <w:rPr>
          <w:color w:val="000000"/>
          <w:sz w:val="28"/>
          <w:szCs w:val="28"/>
          <w:lang w:val="uk-UA" w:eastAsia="uk-UA"/>
        </w:rPr>
        <w:t xml:space="preserve">Міський голова                                                                      </w:t>
      </w:r>
      <w:r w:rsidR="0094605C">
        <w:rPr>
          <w:color w:val="000000"/>
          <w:sz w:val="28"/>
          <w:szCs w:val="28"/>
          <w:lang w:val="uk-UA" w:eastAsia="uk-UA"/>
        </w:rPr>
        <w:t xml:space="preserve">      </w:t>
      </w:r>
      <w:r w:rsidRPr="007D31F5">
        <w:rPr>
          <w:color w:val="000000"/>
          <w:sz w:val="28"/>
          <w:szCs w:val="28"/>
          <w:lang w:val="uk-UA" w:eastAsia="uk-UA"/>
        </w:rPr>
        <w:t xml:space="preserve">   </w:t>
      </w:r>
      <w:r w:rsidRPr="007D31F5">
        <w:rPr>
          <w:color w:val="000000"/>
          <w:sz w:val="28"/>
          <w:szCs w:val="28"/>
          <w:lang w:eastAsia="uk-UA"/>
        </w:rPr>
        <w:t>Олег ДЕМЧЕНКО</w:t>
      </w:r>
    </w:p>
    <w:bookmarkEnd w:id="0"/>
    <w:p w:rsidR="00BD59D6" w:rsidRDefault="00BD59D6" w:rsidP="00831FBA">
      <w:pPr>
        <w:ind w:firstLine="6237"/>
        <w:rPr>
          <w:color w:val="000000"/>
          <w:sz w:val="28"/>
          <w:szCs w:val="28"/>
          <w:lang w:val="uk-UA" w:eastAsia="uk-UA"/>
        </w:rPr>
        <w:sectPr w:rsidR="00BD59D6" w:rsidSect="00BD59D6">
          <w:headerReference w:type="default" r:id="rId9"/>
          <w:footerReference w:type="default" r:id="rId10"/>
          <w:pgSz w:w="11906" w:h="16838"/>
          <w:pgMar w:top="1134" w:right="567" w:bottom="1134" w:left="1701" w:header="708" w:footer="708" w:gutter="0"/>
          <w:cols w:space="708"/>
          <w:titlePg/>
          <w:docGrid w:linePitch="360"/>
        </w:sectPr>
      </w:pPr>
    </w:p>
    <w:p w:rsidR="005135D4" w:rsidRDefault="005135D4" w:rsidP="00831FBA">
      <w:pPr>
        <w:ind w:firstLine="6237"/>
        <w:rPr>
          <w:color w:val="000000"/>
          <w:sz w:val="28"/>
          <w:szCs w:val="28"/>
          <w:lang w:val="uk-UA" w:eastAsia="uk-UA"/>
        </w:rPr>
      </w:pPr>
      <w:r>
        <w:rPr>
          <w:color w:val="000000"/>
          <w:sz w:val="28"/>
          <w:szCs w:val="28"/>
          <w:lang w:val="uk-UA" w:eastAsia="uk-UA"/>
        </w:rPr>
        <w:lastRenderedPageBreak/>
        <w:t>Додаток</w:t>
      </w:r>
    </w:p>
    <w:p w:rsidR="005135D4" w:rsidRDefault="005135D4" w:rsidP="00831FBA">
      <w:pPr>
        <w:ind w:firstLine="6237"/>
        <w:rPr>
          <w:color w:val="000000"/>
          <w:sz w:val="28"/>
          <w:szCs w:val="28"/>
          <w:lang w:val="uk-UA" w:eastAsia="uk-UA"/>
        </w:rPr>
      </w:pPr>
      <w:r>
        <w:rPr>
          <w:color w:val="000000"/>
          <w:sz w:val="28"/>
          <w:szCs w:val="28"/>
          <w:lang w:val="uk-UA" w:eastAsia="uk-UA"/>
        </w:rPr>
        <w:t xml:space="preserve">до рішення міської ради </w:t>
      </w:r>
    </w:p>
    <w:p w:rsidR="005135D4" w:rsidRDefault="002778B0" w:rsidP="00831FBA">
      <w:pPr>
        <w:ind w:firstLine="6237"/>
        <w:rPr>
          <w:color w:val="000000"/>
          <w:sz w:val="28"/>
          <w:szCs w:val="28"/>
          <w:lang w:val="uk-UA" w:eastAsia="uk-UA"/>
        </w:rPr>
      </w:pPr>
      <w:r w:rsidRPr="007A60FC">
        <w:rPr>
          <w:noProof/>
          <w:color w:val="FFFFFF"/>
          <w:sz w:val="14"/>
          <w:szCs w:val="28"/>
          <w:u w:val="single"/>
          <w:lang w:val="en-US" w:eastAsia="en-US"/>
        </w:rPr>
        <w:pict>
          <v:group id="Групувати 1" o:spid="_x0000_s2050" style="position:absolute;left:0;text-align:left;margin-left:233.95pt;margin-top:14.85pt;width:33.75pt;height:42.75pt;z-index:251661312" coordorigin="5900,630" coordsize="675,8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2" type="#_x0000_t75" style="position:absolute;left:5900;top:630;width:675;height: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">
              <v:imagedata r:id="rId11" o:title="" grayscale="t" bilevel="t"/>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4" o:spid="_x0000_s2051" type="#_x0000_t15" style="position:absolute;left:5825;top:763;width:821;height:61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" adj="17364" filled="f" strokeweight="1.5pt"/>
          </v:group>
        </w:pict>
      </w:r>
      <w:r w:rsidR="00C90495" w:rsidRPr="007A60FC">
        <w:rPr>
          <w:color w:val="000000"/>
          <w:sz w:val="28"/>
          <w:szCs w:val="28"/>
          <w:u w:val="single"/>
          <w:lang w:val="uk-UA" w:eastAsia="uk-UA"/>
        </w:rPr>
        <w:t>25.09.2025</w:t>
      </w:r>
      <w:r w:rsidR="00C90495">
        <w:rPr>
          <w:color w:val="000000"/>
          <w:sz w:val="28"/>
          <w:szCs w:val="28"/>
          <w:lang w:val="uk-UA" w:eastAsia="uk-UA"/>
        </w:rPr>
        <w:t xml:space="preserve"> </w:t>
      </w:r>
      <w:r w:rsidR="005135D4">
        <w:rPr>
          <w:color w:val="000000"/>
          <w:sz w:val="28"/>
          <w:szCs w:val="28"/>
          <w:lang w:val="uk-UA" w:eastAsia="uk-UA"/>
        </w:rPr>
        <w:t xml:space="preserve">№ </w:t>
      </w:r>
      <w:r w:rsidR="00C90495" w:rsidRPr="007A60FC">
        <w:rPr>
          <w:color w:val="000000"/>
          <w:sz w:val="28"/>
          <w:szCs w:val="28"/>
          <w:u w:val="single"/>
          <w:lang w:val="uk-UA" w:eastAsia="uk-UA"/>
        </w:rPr>
        <w:t>3</w:t>
      </w:r>
    </w:p>
    <w:p w:rsidR="00FC4816" w:rsidRPr="007A6936" w:rsidRDefault="00FC4816" w:rsidP="00FC4816">
      <w:pPr>
        <w:rPr>
          <w:i/>
          <w:iCs/>
          <w:color w:val="FFFFFF"/>
          <w:lang w:val="uk-UA"/>
        </w:rPr>
      </w:pPr>
    </w:p>
    <w:p w:rsidR="00FC4816" w:rsidRPr="007A6936" w:rsidRDefault="00FC4816" w:rsidP="00FC4816">
      <w:pPr>
        <w:rPr>
          <w:i/>
          <w:iCs/>
          <w:color w:val="FFFFFF"/>
          <w:lang w:val="uk-UA"/>
        </w:rPr>
      </w:pPr>
    </w:p>
    <w:p w:rsidR="00FC4816" w:rsidRDefault="00FC4816" w:rsidP="00FC4816">
      <w:pPr>
        <w:rPr>
          <w:bCs/>
          <w:color w:val="000000" w:themeColor="text1"/>
          <w:sz w:val="28"/>
          <w:szCs w:val="28"/>
          <w:lang w:val="uk-UA"/>
        </w:rPr>
      </w:pPr>
    </w:p>
    <w:p w:rsidR="00FC4816" w:rsidRPr="006E5F8A" w:rsidRDefault="00FC4816" w:rsidP="005135D4">
      <w:pPr>
        <w:jc w:val="center"/>
        <w:rPr>
          <w:bCs/>
          <w:color w:val="000000" w:themeColor="text1"/>
          <w:sz w:val="32"/>
          <w:szCs w:val="32"/>
        </w:rPr>
      </w:pPr>
      <w:r w:rsidRPr="006E5F8A">
        <w:rPr>
          <w:bCs/>
          <w:color w:val="000000" w:themeColor="text1"/>
          <w:sz w:val="32"/>
          <w:szCs w:val="32"/>
        </w:rPr>
        <w:t>ПЕРВОМАЙСЬКА   МІСЬКА   РАДА</w:t>
      </w:r>
    </w:p>
    <w:p w:rsidR="00FC4816" w:rsidRPr="006E5F8A" w:rsidRDefault="00FC4816" w:rsidP="005135D4">
      <w:pPr>
        <w:jc w:val="center"/>
        <w:rPr>
          <w:bCs/>
          <w:color w:val="000000" w:themeColor="text1"/>
          <w:sz w:val="28"/>
          <w:szCs w:val="28"/>
          <w:lang w:val="uk-UA"/>
        </w:rPr>
      </w:pPr>
      <w:r>
        <w:rPr>
          <w:bCs/>
          <w:color w:val="000000" w:themeColor="text1"/>
          <w:sz w:val="28"/>
          <w:szCs w:val="28"/>
          <w:lang w:val="uk-UA"/>
        </w:rPr>
        <w:t>МИКОЛАЇВСЬКОЇ ОБЛАСТІ</w:t>
      </w:r>
    </w:p>
    <w:p w:rsidR="00FC4816" w:rsidRPr="006E5F8A" w:rsidRDefault="00FC4816" w:rsidP="005135D4">
      <w:pPr>
        <w:jc w:val="center"/>
        <w:rPr>
          <w:b/>
          <w:bCs/>
          <w:color w:val="000000" w:themeColor="text1"/>
          <w:sz w:val="28"/>
          <w:szCs w:val="28"/>
          <w:lang w:val="uk-UA"/>
        </w:rPr>
      </w:pPr>
      <w:r>
        <w:rPr>
          <w:b/>
          <w:bCs/>
          <w:color w:val="000000" w:themeColor="text1"/>
          <w:sz w:val="28"/>
          <w:szCs w:val="28"/>
          <w:lang w:val="uk-UA"/>
        </w:rPr>
        <w:t>ВИКОНАВЧИЙ КОМІТЕТ</w:t>
      </w:r>
    </w:p>
    <w:p w:rsidR="00FC4816" w:rsidRPr="006E5F8A" w:rsidRDefault="00FC4816" w:rsidP="005135D4">
      <w:pPr>
        <w:jc w:val="center"/>
        <w:rPr>
          <w:b/>
          <w:bCs/>
          <w:color w:val="000000" w:themeColor="text1"/>
          <w:sz w:val="32"/>
          <w:szCs w:val="32"/>
          <w:lang w:val="uk-UA"/>
        </w:rPr>
      </w:pPr>
      <w:r w:rsidRPr="006E5F8A">
        <w:rPr>
          <w:b/>
          <w:bCs/>
          <w:color w:val="000000" w:themeColor="text1"/>
          <w:sz w:val="32"/>
          <w:szCs w:val="32"/>
          <w:lang w:val="uk-UA"/>
        </w:rPr>
        <w:t>РІШЕННЯ</w:t>
      </w:r>
    </w:p>
    <w:p w:rsidR="00FC4816" w:rsidRPr="006E5F8A" w:rsidRDefault="00FC4816" w:rsidP="00FC4816">
      <w:pPr>
        <w:rPr>
          <w:bCs/>
          <w:color w:val="000000" w:themeColor="text1"/>
          <w:sz w:val="22"/>
          <w:szCs w:val="22"/>
          <w:lang w:val="uk-UA"/>
        </w:rPr>
      </w:pPr>
      <w:r>
        <w:rPr>
          <w:bCs/>
          <w:color w:val="000000" w:themeColor="text1"/>
          <w:sz w:val="22"/>
          <w:szCs w:val="22"/>
          <w:lang w:val="uk-UA"/>
        </w:rPr>
        <w:t>в</w:t>
      </w:r>
      <w:r w:rsidRPr="006E5F8A">
        <w:rPr>
          <w:bCs/>
          <w:color w:val="000000" w:themeColor="text1"/>
          <w:sz w:val="22"/>
          <w:szCs w:val="22"/>
          <w:lang w:val="uk-UA"/>
        </w:rPr>
        <w:t>ід</w:t>
      </w:r>
      <w:r>
        <w:rPr>
          <w:bCs/>
          <w:color w:val="000000" w:themeColor="text1"/>
          <w:sz w:val="22"/>
          <w:szCs w:val="22"/>
          <w:lang w:val="uk-UA"/>
        </w:rPr>
        <w:t xml:space="preserve"> 29.08.2025 року</w:t>
      </w:r>
      <w:r w:rsidRPr="006E5F8A">
        <w:rPr>
          <w:bCs/>
          <w:color w:val="000000" w:themeColor="text1"/>
          <w:sz w:val="22"/>
          <w:szCs w:val="22"/>
          <w:lang w:val="uk-UA"/>
        </w:rPr>
        <w:t xml:space="preserve">   № </w:t>
      </w:r>
      <w:r>
        <w:rPr>
          <w:bCs/>
          <w:color w:val="000000" w:themeColor="text1"/>
          <w:sz w:val="22"/>
          <w:szCs w:val="22"/>
          <w:lang w:val="uk-UA"/>
        </w:rPr>
        <w:t>467</w:t>
      </w:r>
      <w:r w:rsidRPr="006E5F8A">
        <w:rPr>
          <w:bCs/>
          <w:color w:val="000000" w:themeColor="text1"/>
          <w:sz w:val="22"/>
          <w:szCs w:val="22"/>
          <w:lang w:val="uk-UA"/>
        </w:rPr>
        <w:tab/>
      </w:r>
      <w:r w:rsidRPr="006E5F8A">
        <w:rPr>
          <w:bCs/>
          <w:color w:val="000000" w:themeColor="text1"/>
          <w:sz w:val="22"/>
          <w:szCs w:val="22"/>
          <w:lang w:val="uk-UA"/>
        </w:rPr>
        <w:tab/>
      </w:r>
      <w:r w:rsidRPr="006E5F8A">
        <w:rPr>
          <w:bCs/>
          <w:color w:val="000000" w:themeColor="text1"/>
          <w:sz w:val="22"/>
          <w:szCs w:val="22"/>
          <w:lang w:val="uk-UA"/>
        </w:rPr>
        <w:tab/>
      </w:r>
      <w:r w:rsidRPr="006E5F8A">
        <w:rPr>
          <w:bCs/>
          <w:color w:val="000000" w:themeColor="text1"/>
          <w:sz w:val="22"/>
          <w:szCs w:val="22"/>
          <w:lang w:val="uk-UA"/>
        </w:rPr>
        <w:tab/>
      </w:r>
      <w:r w:rsidRPr="006E5F8A">
        <w:rPr>
          <w:bCs/>
          <w:color w:val="000000" w:themeColor="text1"/>
          <w:sz w:val="22"/>
          <w:szCs w:val="22"/>
          <w:lang w:val="uk-UA"/>
        </w:rPr>
        <w:tab/>
      </w:r>
      <w:r w:rsidRPr="006E5F8A">
        <w:rPr>
          <w:bCs/>
          <w:color w:val="000000" w:themeColor="text1"/>
          <w:sz w:val="22"/>
          <w:szCs w:val="22"/>
          <w:lang w:val="uk-UA"/>
        </w:rPr>
        <w:tab/>
      </w:r>
    </w:p>
    <w:p w:rsidR="00FC4816" w:rsidRPr="006E5F8A" w:rsidRDefault="00FC4816" w:rsidP="00FC4816">
      <w:pPr>
        <w:rPr>
          <w:bCs/>
          <w:color w:val="000000" w:themeColor="text1"/>
          <w:sz w:val="28"/>
          <w:szCs w:val="28"/>
          <w:lang w:val="uk-UA"/>
        </w:rPr>
      </w:pPr>
      <w:r w:rsidRPr="006E5F8A">
        <w:rPr>
          <w:bCs/>
          <w:color w:val="000000" w:themeColor="text1"/>
          <w:sz w:val="22"/>
          <w:szCs w:val="22"/>
          <w:lang w:val="uk-UA"/>
        </w:rPr>
        <w:t>м. Первомайськ</w:t>
      </w:r>
    </w:p>
    <w:p w:rsidR="00FC4816" w:rsidRDefault="00FC4816" w:rsidP="00FC4816">
      <w:pPr>
        <w:rPr>
          <w:bCs/>
          <w:color w:val="000000" w:themeColor="text1"/>
          <w:sz w:val="28"/>
          <w:szCs w:val="28"/>
          <w:lang w:val="uk-UA"/>
        </w:rPr>
      </w:pPr>
    </w:p>
    <w:p w:rsidR="00FC4816" w:rsidRPr="00C05879" w:rsidRDefault="00FC4816" w:rsidP="00FC4816">
      <w:pPr>
        <w:rPr>
          <w:bCs/>
          <w:color w:val="000000" w:themeColor="text1"/>
          <w:sz w:val="28"/>
          <w:szCs w:val="28"/>
          <w:lang w:val="uk-UA"/>
        </w:rPr>
      </w:pPr>
      <w:r w:rsidRPr="00C05879">
        <w:rPr>
          <w:bCs/>
          <w:color w:val="000000" w:themeColor="text1"/>
          <w:sz w:val="28"/>
          <w:szCs w:val="28"/>
          <w:lang w:val="uk-UA"/>
        </w:rPr>
        <w:t xml:space="preserve">Про затвердження Середньострокового плану </w:t>
      </w:r>
    </w:p>
    <w:p w:rsidR="00FC4816" w:rsidRPr="00C05879" w:rsidRDefault="00FC4816" w:rsidP="00FC4816">
      <w:pPr>
        <w:rPr>
          <w:bCs/>
          <w:color w:val="000000" w:themeColor="text1"/>
          <w:sz w:val="28"/>
          <w:szCs w:val="28"/>
          <w:lang w:val="uk-UA"/>
        </w:rPr>
      </w:pPr>
      <w:r w:rsidRPr="00C05879">
        <w:rPr>
          <w:bCs/>
          <w:color w:val="000000" w:themeColor="text1"/>
          <w:sz w:val="28"/>
          <w:szCs w:val="28"/>
          <w:lang w:val="uk-UA"/>
        </w:rPr>
        <w:t>пріоритетних публічних інвестицій</w:t>
      </w:r>
    </w:p>
    <w:p w:rsidR="00FC4816" w:rsidRPr="00C05879" w:rsidRDefault="00FC4816" w:rsidP="00FC4816">
      <w:pPr>
        <w:rPr>
          <w:bCs/>
          <w:color w:val="000000" w:themeColor="text1"/>
          <w:sz w:val="28"/>
          <w:szCs w:val="28"/>
          <w:lang w:val="uk-UA"/>
        </w:rPr>
      </w:pPr>
      <w:r>
        <w:rPr>
          <w:bCs/>
          <w:color w:val="000000" w:themeColor="text1"/>
          <w:sz w:val="28"/>
          <w:szCs w:val="28"/>
          <w:lang w:val="uk-UA"/>
        </w:rPr>
        <w:t>Первомайської</w:t>
      </w:r>
      <w:r w:rsidRPr="00C05879">
        <w:rPr>
          <w:bCs/>
          <w:color w:val="000000" w:themeColor="text1"/>
          <w:sz w:val="28"/>
          <w:szCs w:val="28"/>
          <w:lang w:val="uk-UA"/>
        </w:rPr>
        <w:t xml:space="preserve"> міської територіальної громади </w:t>
      </w:r>
    </w:p>
    <w:p w:rsidR="00FC4816" w:rsidRPr="00C05879" w:rsidRDefault="00FC4816" w:rsidP="00FC4816">
      <w:pPr>
        <w:rPr>
          <w:bCs/>
          <w:color w:val="000000" w:themeColor="text1"/>
          <w:sz w:val="28"/>
          <w:szCs w:val="28"/>
          <w:lang w:val="uk-UA"/>
        </w:rPr>
      </w:pPr>
      <w:r w:rsidRPr="00C05879">
        <w:rPr>
          <w:bCs/>
          <w:color w:val="000000" w:themeColor="text1"/>
          <w:sz w:val="28"/>
          <w:szCs w:val="28"/>
          <w:lang w:val="uk-UA"/>
        </w:rPr>
        <w:t>на 2026–2028 роки</w:t>
      </w:r>
    </w:p>
    <w:p w:rsidR="00FC4816" w:rsidRPr="00592FE4" w:rsidRDefault="00FC4816" w:rsidP="00FC4816">
      <w:pPr>
        <w:rPr>
          <w:b/>
          <w:color w:val="000000" w:themeColor="text1"/>
          <w:sz w:val="28"/>
          <w:szCs w:val="28"/>
          <w:lang w:val="uk-UA"/>
        </w:rPr>
      </w:pPr>
    </w:p>
    <w:p w:rsidR="00FC4816" w:rsidRPr="00592FE4" w:rsidRDefault="00FC4816" w:rsidP="00FC4816">
      <w:pPr>
        <w:pStyle w:val="a4"/>
        <w:spacing w:before="0" w:beforeAutospacing="0" w:after="0" w:afterAutospacing="0"/>
        <w:ind w:firstLine="708"/>
        <w:jc w:val="both"/>
        <w:rPr>
          <w:color w:val="000000" w:themeColor="text1"/>
          <w:sz w:val="28"/>
          <w:szCs w:val="28"/>
        </w:rPr>
      </w:pPr>
      <w:r w:rsidRPr="00592FE4">
        <w:rPr>
          <w:color w:val="000000" w:themeColor="text1"/>
          <w:sz w:val="28"/>
          <w:szCs w:val="28"/>
        </w:rPr>
        <w:t>Відповідно до статей 27, 40, 52 Закону України «Про місцеве самоврядування в Україні»</w:t>
      </w:r>
      <w:r w:rsidRPr="00C1498A">
        <w:rPr>
          <w:rFonts w:eastAsiaTheme="minorHAnsi"/>
          <w:kern w:val="2"/>
          <w:sz w:val="28"/>
          <w:szCs w:val="28"/>
          <w:lang w:eastAsia="en-US"/>
        </w:rPr>
        <w:t xml:space="preserve"> </w:t>
      </w:r>
      <w:r w:rsidRPr="00BD59D6">
        <w:rPr>
          <w:color w:val="000000" w:themeColor="text1"/>
          <w:sz w:val="28"/>
          <w:szCs w:val="28"/>
        </w:rPr>
        <w:t>від 21.05.1997 №280/97-ВР</w:t>
      </w:r>
      <w:r w:rsidRPr="00C1498A">
        <w:rPr>
          <w:rFonts w:eastAsiaTheme="minorHAnsi"/>
          <w:kern w:val="2"/>
          <w:sz w:val="28"/>
          <w:szCs w:val="28"/>
          <w:lang w:eastAsia="en-US"/>
        </w:rPr>
        <w:t xml:space="preserve"> </w:t>
      </w:r>
      <w:r w:rsidRPr="00BD59D6">
        <w:rPr>
          <w:color w:val="000000" w:themeColor="text1"/>
          <w:sz w:val="28"/>
          <w:szCs w:val="28"/>
        </w:rPr>
        <w:t>зі змінами та доповненнями</w:t>
      </w:r>
      <w:r w:rsidRPr="00592FE4">
        <w:rPr>
          <w:color w:val="000000" w:themeColor="text1"/>
          <w:sz w:val="28"/>
          <w:szCs w:val="28"/>
        </w:rPr>
        <w:t>, ст. 75</w:t>
      </w:r>
      <w:r w:rsidRPr="00592FE4">
        <w:rPr>
          <w:color w:val="000000" w:themeColor="text1"/>
          <w:sz w:val="28"/>
          <w:szCs w:val="28"/>
          <w:vertAlign w:val="superscript"/>
        </w:rPr>
        <w:t>2</w:t>
      </w:r>
      <w:r w:rsidRPr="00592FE4">
        <w:rPr>
          <w:color w:val="000000" w:themeColor="text1"/>
        </w:rPr>
        <w:t xml:space="preserve"> </w:t>
      </w:r>
      <w:r w:rsidRPr="00592FE4">
        <w:rPr>
          <w:color w:val="000000" w:themeColor="text1"/>
          <w:sz w:val="28"/>
          <w:szCs w:val="28"/>
        </w:rPr>
        <w:t>Бюджетного Кодексу України,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w:t>
      </w:r>
      <w:r>
        <w:rPr>
          <w:color w:val="000000" w:themeColor="text1"/>
          <w:sz w:val="28"/>
          <w:szCs w:val="28"/>
        </w:rPr>
        <w:t xml:space="preserve">.02.2025 </w:t>
      </w:r>
      <w:r w:rsidRPr="00592FE4">
        <w:rPr>
          <w:color w:val="000000" w:themeColor="text1"/>
          <w:sz w:val="28"/>
          <w:szCs w:val="28"/>
        </w:rPr>
        <w:t>№</w:t>
      </w:r>
      <w:r>
        <w:rPr>
          <w:color w:val="000000" w:themeColor="text1"/>
          <w:sz w:val="28"/>
          <w:szCs w:val="28"/>
        </w:rPr>
        <w:t xml:space="preserve"> </w:t>
      </w:r>
      <w:r w:rsidRPr="00592FE4">
        <w:rPr>
          <w:color w:val="000000" w:themeColor="text1"/>
          <w:sz w:val="28"/>
          <w:szCs w:val="28"/>
        </w:rPr>
        <w:t xml:space="preserve">294, </w:t>
      </w:r>
      <w:r w:rsidRPr="00BD59D6">
        <w:rPr>
          <w:color w:val="000000" w:themeColor="text1"/>
          <w:sz w:val="28"/>
          <w:szCs w:val="28"/>
        </w:rPr>
        <w:t xml:space="preserve">враховуючи Стратегію розвитку Первомайської міської територіальної громади до 2027 року, протокол засідання Інвестиційної ради від 20.08.2025 №1, </w:t>
      </w:r>
      <w:r w:rsidRPr="00592FE4">
        <w:rPr>
          <w:color w:val="000000" w:themeColor="text1"/>
          <w:sz w:val="28"/>
          <w:szCs w:val="28"/>
        </w:rPr>
        <w:t>з метою залучення інвестицій, координації інвестиційної діяльності,</w:t>
      </w:r>
      <w:r w:rsidRPr="00592FE4">
        <w:rPr>
          <w:color w:val="000000" w:themeColor="text1"/>
        </w:rPr>
        <w:t xml:space="preserve"> </w:t>
      </w:r>
      <w:r w:rsidRPr="00592FE4">
        <w:rPr>
          <w:color w:val="000000" w:themeColor="text1"/>
          <w:sz w:val="28"/>
          <w:szCs w:val="28"/>
        </w:rPr>
        <w:t>підвищення ефективності здійснення публічних інвестицій,</w:t>
      </w:r>
      <w:r w:rsidRPr="00592FE4">
        <w:rPr>
          <w:color w:val="000000" w:themeColor="text1"/>
        </w:rPr>
        <w:t xml:space="preserve"> </w:t>
      </w:r>
      <w:r w:rsidRPr="00592FE4">
        <w:rPr>
          <w:color w:val="000000" w:themeColor="text1"/>
          <w:sz w:val="28"/>
          <w:szCs w:val="28"/>
        </w:rPr>
        <w:t xml:space="preserve">створення сприятливих умов для реалізації інвестиційних портфелів на території </w:t>
      </w:r>
      <w:r>
        <w:rPr>
          <w:color w:val="000000" w:themeColor="text1"/>
          <w:sz w:val="28"/>
          <w:szCs w:val="28"/>
        </w:rPr>
        <w:t>Первомайської</w:t>
      </w:r>
      <w:r w:rsidRPr="00592FE4">
        <w:rPr>
          <w:color w:val="000000" w:themeColor="text1"/>
          <w:sz w:val="28"/>
          <w:szCs w:val="28"/>
        </w:rPr>
        <w:t xml:space="preserve"> міської територіальної громади, виконавчий комітет </w:t>
      </w:r>
      <w:r>
        <w:rPr>
          <w:color w:val="000000" w:themeColor="text1"/>
          <w:sz w:val="28"/>
          <w:szCs w:val="28"/>
        </w:rPr>
        <w:t>Первомайської</w:t>
      </w:r>
      <w:r w:rsidRPr="00592FE4">
        <w:rPr>
          <w:color w:val="000000" w:themeColor="text1"/>
          <w:sz w:val="28"/>
          <w:szCs w:val="28"/>
        </w:rPr>
        <w:t xml:space="preserve"> міської ради</w:t>
      </w:r>
    </w:p>
    <w:p w:rsidR="00FC4816" w:rsidRPr="00592FE4" w:rsidRDefault="00FC4816" w:rsidP="00FC4816">
      <w:pPr>
        <w:pStyle w:val="a4"/>
        <w:spacing w:before="0" w:beforeAutospacing="0" w:after="0" w:afterAutospacing="0"/>
        <w:jc w:val="both"/>
        <w:rPr>
          <w:color w:val="000000" w:themeColor="text1"/>
          <w:sz w:val="28"/>
          <w:szCs w:val="28"/>
        </w:rPr>
      </w:pPr>
    </w:p>
    <w:p w:rsidR="00FC4816" w:rsidRPr="006E7F12" w:rsidRDefault="00FC4816" w:rsidP="00FC4816">
      <w:pPr>
        <w:pStyle w:val="a4"/>
        <w:spacing w:before="0" w:beforeAutospacing="0" w:after="0" w:afterAutospacing="0"/>
        <w:rPr>
          <w:rStyle w:val="a5"/>
          <w:b w:val="0"/>
          <w:bCs w:val="0"/>
          <w:color w:val="000000" w:themeColor="text1"/>
          <w:sz w:val="28"/>
          <w:szCs w:val="28"/>
        </w:rPr>
      </w:pPr>
      <w:r w:rsidRPr="006E7F12">
        <w:rPr>
          <w:rStyle w:val="a5"/>
          <w:b w:val="0"/>
          <w:bCs w:val="0"/>
          <w:color w:val="000000" w:themeColor="text1"/>
          <w:sz w:val="28"/>
          <w:szCs w:val="28"/>
        </w:rPr>
        <w:t>ВИРІШИВ:</w:t>
      </w:r>
    </w:p>
    <w:p w:rsidR="00FC4816" w:rsidRPr="006E7F12" w:rsidRDefault="00FC4816" w:rsidP="00FC4816">
      <w:pPr>
        <w:pStyle w:val="a4"/>
        <w:spacing w:before="0" w:beforeAutospacing="0" w:after="0" w:afterAutospacing="0"/>
        <w:jc w:val="center"/>
        <w:rPr>
          <w:color w:val="000000" w:themeColor="text1"/>
          <w:sz w:val="28"/>
          <w:szCs w:val="28"/>
        </w:rPr>
      </w:pPr>
    </w:p>
    <w:p w:rsidR="00FC4816" w:rsidRPr="006E7F12" w:rsidRDefault="00FC4816" w:rsidP="00FC4816">
      <w:pPr>
        <w:pStyle w:val="a4"/>
        <w:spacing w:before="0" w:beforeAutospacing="0" w:after="0" w:afterAutospacing="0"/>
        <w:ind w:firstLine="708"/>
        <w:jc w:val="both"/>
        <w:rPr>
          <w:rStyle w:val="a5"/>
          <w:b w:val="0"/>
          <w:bCs w:val="0"/>
          <w:color w:val="000000" w:themeColor="text1"/>
          <w:sz w:val="28"/>
          <w:szCs w:val="28"/>
        </w:rPr>
      </w:pPr>
      <w:r w:rsidRPr="006E7F12">
        <w:rPr>
          <w:rStyle w:val="a5"/>
          <w:b w:val="0"/>
          <w:bCs w:val="0"/>
          <w:color w:val="000000" w:themeColor="text1"/>
          <w:sz w:val="28"/>
          <w:szCs w:val="28"/>
        </w:rPr>
        <w:t xml:space="preserve">1. Затвердити </w:t>
      </w:r>
      <w:bookmarkStart w:id="2" w:name="_Hlk200010705"/>
      <w:r w:rsidRPr="006E7F12">
        <w:rPr>
          <w:rStyle w:val="a5"/>
          <w:b w:val="0"/>
          <w:bCs w:val="0"/>
          <w:color w:val="000000" w:themeColor="text1"/>
          <w:sz w:val="28"/>
          <w:szCs w:val="28"/>
        </w:rPr>
        <w:t>Середньостроковий план пріоритетних публічних інвестицій Первомайської міської територіальної громади на 2026–2028 роки</w:t>
      </w:r>
      <w:bookmarkEnd w:id="2"/>
      <w:r w:rsidRPr="006E7F12">
        <w:rPr>
          <w:rStyle w:val="a5"/>
          <w:b w:val="0"/>
          <w:bCs w:val="0"/>
          <w:color w:val="000000" w:themeColor="text1"/>
          <w:sz w:val="28"/>
          <w:szCs w:val="28"/>
        </w:rPr>
        <w:t xml:space="preserve"> (додається).</w:t>
      </w:r>
    </w:p>
    <w:p w:rsidR="00FC4816" w:rsidRPr="006E7F12" w:rsidRDefault="00FC4816" w:rsidP="00FC4816">
      <w:pPr>
        <w:pStyle w:val="a4"/>
        <w:spacing w:before="0" w:beforeAutospacing="0" w:after="0" w:afterAutospacing="0"/>
        <w:ind w:firstLine="708"/>
        <w:jc w:val="both"/>
        <w:rPr>
          <w:color w:val="000000" w:themeColor="text1"/>
          <w:sz w:val="28"/>
          <w:szCs w:val="28"/>
        </w:rPr>
      </w:pPr>
      <w:r w:rsidRPr="006E7F12">
        <w:rPr>
          <w:color w:val="000000" w:themeColor="text1"/>
          <w:sz w:val="28"/>
          <w:szCs w:val="28"/>
        </w:rPr>
        <w:t>2. Контроль за виконанням рішення покласти на першого заступника місь</w:t>
      </w:r>
      <w:r>
        <w:rPr>
          <w:color w:val="000000" w:themeColor="text1"/>
          <w:sz w:val="28"/>
          <w:szCs w:val="28"/>
        </w:rPr>
        <w:t>кого голови Дмитра МАЛІШЕВСЬКОГО</w:t>
      </w:r>
      <w:r w:rsidRPr="006E7F12">
        <w:rPr>
          <w:color w:val="000000" w:themeColor="text1"/>
          <w:sz w:val="28"/>
          <w:szCs w:val="28"/>
        </w:rPr>
        <w:t>.</w:t>
      </w:r>
    </w:p>
    <w:p w:rsidR="00FC4816" w:rsidRPr="006E7F12" w:rsidRDefault="00FC4816" w:rsidP="00FC4816">
      <w:pPr>
        <w:pStyle w:val="a4"/>
        <w:spacing w:before="0" w:beforeAutospacing="0" w:after="0" w:afterAutospacing="0"/>
        <w:jc w:val="both"/>
        <w:rPr>
          <w:color w:val="000000" w:themeColor="text1"/>
          <w:sz w:val="28"/>
          <w:szCs w:val="28"/>
        </w:rPr>
      </w:pPr>
    </w:p>
    <w:p w:rsidR="00FC4816" w:rsidRDefault="00FC4816" w:rsidP="00FC4816">
      <w:pPr>
        <w:pStyle w:val="a4"/>
        <w:spacing w:before="0" w:beforeAutospacing="0" w:after="0" w:afterAutospacing="0"/>
        <w:rPr>
          <w:color w:val="000000" w:themeColor="text1"/>
          <w:sz w:val="28"/>
          <w:szCs w:val="28"/>
        </w:rPr>
      </w:pPr>
    </w:p>
    <w:p w:rsidR="00FC4816" w:rsidRPr="006E7F12" w:rsidRDefault="00FC4816" w:rsidP="00FC4816">
      <w:pPr>
        <w:pStyle w:val="a4"/>
        <w:spacing w:before="0" w:beforeAutospacing="0" w:after="0" w:afterAutospacing="0"/>
        <w:rPr>
          <w:color w:val="000000" w:themeColor="text1"/>
          <w:sz w:val="28"/>
          <w:szCs w:val="28"/>
        </w:rPr>
      </w:pPr>
    </w:p>
    <w:p w:rsidR="00FC4816" w:rsidRDefault="00FC4816" w:rsidP="00FC4816">
      <w:pPr>
        <w:pStyle w:val="a4"/>
        <w:tabs>
          <w:tab w:val="left" w:pos="7260"/>
        </w:tabs>
        <w:spacing w:before="0" w:beforeAutospacing="0" w:after="0" w:afterAutospacing="0"/>
        <w:rPr>
          <w:color w:val="000000" w:themeColor="text1"/>
          <w:sz w:val="28"/>
          <w:szCs w:val="28"/>
        </w:rPr>
      </w:pPr>
      <w:r w:rsidRPr="006E7F12">
        <w:rPr>
          <w:color w:val="000000" w:themeColor="text1"/>
          <w:sz w:val="28"/>
          <w:szCs w:val="28"/>
        </w:rPr>
        <w:t xml:space="preserve">Міський голова                                   </w:t>
      </w:r>
      <w:r>
        <w:rPr>
          <w:color w:val="000000" w:themeColor="text1"/>
          <w:sz w:val="28"/>
          <w:szCs w:val="28"/>
        </w:rPr>
        <w:t xml:space="preserve">    </w:t>
      </w:r>
      <w:r w:rsidRPr="006E7F12">
        <w:rPr>
          <w:color w:val="000000" w:themeColor="text1"/>
          <w:sz w:val="28"/>
          <w:szCs w:val="28"/>
        </w:rPr>
        <w:t xml:space="preserve">                      </w:t>
      </w:r>
      <w:r>
        <w:rPr>
          <w:color w:val="000000" w:themeColor="text1"/>
          <w:sz w:val="28"/>
          <w:szCs w:val="28"/>
        </w:rPr>
        <w:t xml:space="preserve">      </w:t>
      </w:r>
      <w:r w:rsidRPr="006E7F12">
        <w:rPr>
          <w:color w:val="000000" w:themeColor="text1"/>
          <w:sz w:val="28"/>
          <w:szCs w:val="28"/>
        </w:rPr>
        <w:t xml:space="preserve">          Олег ДЕМЧЕНКО</w:t>
      </w:r>
    </w:p>
    <w:p w:rsidR="00FC4816" w:rsidRDefault="00FC4816" w:rsidP="00FC4816">
      <w:pPr>
        <w:pStyle w:val="a4"/>
        <w:tabs>
          <w:tab w:val="left" w:pos="7260"/>
        </w:tabs>
        <w:spacing w:before="0" w:beforeAutospacing="0" w:after="0" w:afterAutospacing="0"/>
        <w:rPr>
          <w:color w:val="000000" w:themeColor="text1"/>
          <w:sz w:val="28"/>
          <w:szCs w:val="28"/>
        </w:rPr>
      </w:pPr>
    </w:p>
    <w:p w:rsidR="00FC4816" w:rsidRDefault="00FC4816" w:rsidP="00FC4816">
      <w:pPr>
        <w:pStyle w:val="a4"/>
        <w:tabs>
          <w:tab w:val="left" w:pos="7260"/>
        </w:tabs>
        <w:spacing w:before="0" w:beforeAutospacing="0" w:after="0" w:afterAutospacing="0"/>
        <w:rPr>
          <w:color w:val="000000" w:themeColor="text1"/>
          <w:sz w:val="28"/>
          <w:szCs w:val="28"/>
        </w:rPr>
      </w:pPr>
    </w:p>
    <w:bookmarkEnd w:id="1"/>
    <w:tbl>
      <w:tblPr>
        <w:tblW w:w="9498" w:type="dxa"/>
        <w:tblLook w:val="04A0"/>
      </w:tblPr>
      <w:tblGrid>
        <w:gridCol w:w="9498"/>
      </w:tblGrid>
      <w:tr w:rsidR="00FC4816" w:rsidRPr="00592FE4" w:rsidTr="00B63A5B">
        <w:trPr>
          <w:trHeight w:val="375"/>
        </w:trPr>
        <w:tc>
          <w:tcPr>
            <w:tcW w:w="9498" w:type="dxa"/>
            <w:tcBorders>
              <w:top w:val="nil"/>
              <w:left w:val="nil"/>
              <w:bottom w:val="nil"/>
              <w:right w:val="nil"/>
            </w:tcBorders>
            <w:noWrap/>
            <w:vAlign w:val="center"/>
            <w:hideMark/>
          </w:tcPr>
          <w:p w:rsidR="00831FBA" w:rsidRDefault="00831FBA" w:rsidP="00B63A5B">
            <w:pPr>
              <w:jc w:val="center"/>
              <w:rPr>
                <w:color w:val="000000"/>
                <w:sz w:val="28"/>
                <w:szCs w:val="28"/>
                <w:lang w:val="uk-UA" w:eastAsia="uk-UA"/>
              </w:rPr>
            </w:pPr>
            <w:r>
              <w:lastRenderedPageBreak/>
              <w:br w:type="page"/>
            </w:r>
            <w:r w:rsidR="00FC4816">
              <w:rPr>
                <w:color w:val="000000"/>
                <w:sz w:val="28"/>
                <w:szCs w:val="28"/>
                <w:lang w:val="uk-UA" w:eastAsia="uk-UA"/>
              </w:rPr>
              <w:t xml:space="preserve"> </w:t>
            </w:r>
          </w:p>
          <w:p w:rsidR="00FC4816" w:rsidRPr="00592FE4" w:rsidRDefault="00831FBA" w:rsidP="00B63A5B">
            <w:pPr>
              <w:jc w:val="center"/>
              <w:rPr>
                <w:color w:val="000000"/>
                <w:sz w:val="28"/>
                <w:szCs w:val="28"/>
                <w:lang w:val="uk-UA" w:eastAsia="uk-UA"/>
              </w:rPr>
            </w:pPr>
            <w:r>
              <w:rPr>
                <w:color w:val="000000"/>
                <w:sz w:val="28"/>
                <w:szCs w:val="28"/>
                <w:lang w:val="uk-UA" w:eastAsia="uk-UA"/>
              </w:rPr>
              <w:t xml:space="preserve">                                              </w:t>
            </w:r>
            <w:r w:rsidR="00FC4816">
              <w:rPr>
                <w:color w:val="000000"/>
                <w:sz w:val="28"/>
                <w:szCs w:val="28"/>
                <w:lang w:val="uk-UA" w:eastAsia="uk-UA"/>
              </w:rPr>
              <w:t>ЗАТВЕРДЖЕНО</w:t>
            </w:r>
          </w:p>
        </w:tc>
      </w:tr>
      <w:tr w:rsidR="00FC4816" w:rsidRPr="00592FE4" w:rsidTr="00B63A5B">
        <w:trPr>
          <w:trHeight w:val="375"/>
        </w:trPr>
        <w:tc>
          <w:tcPr>
            <w:tcW w:w="9498" w:type="dxa"/>
            <w:tcBorders>
              <w:top w:val="nil"/>
              <w:left w:val="nil"/>
              <w:bottom w:val="nil"/>
              <w:right w:val="nil"/>
            </w:tcBorders>
            <w:noWrap/>
            <w:vAlign w:val="center"/>
            <w:hideMark/>
          </w:tcPr>
          <w:p w:rsidR="00FC4816" w:rsidRPr="00592FE4" w:rsidRDefault="00FC4816" w:rsidP="00B63A5B">
            <w:pPr>
              <w:jc w:val="center"/>
              <w:rPr>
                <w:color w:val="000000"/>
                <w:sz w:val="28"/>
                <w:szCs w:val="28"/>
                <w:lang w:val="uk-UA" w:eastAsia="uk-UA"/>
              </w:rPr>
            </w:pPr>
            <w:r>
              <w:rPr>
                <w:color w:val="000000"/>
                <w:sz w:val="28"/>
                <w:szCs w:val="28"/>
                <w:lang w:val="uk-UA" w:eastAsia="uk-UA"/>
              </w:rPr>
              <w:t xml:space="preserve">                                                                        р</w:t>
            </w:r>
            <w:r w:rsidRPr="00592FE4">
              <w:rPr>
                <w:color w:val="000000"/>
                <w:sz w:val="28"/>
                <w:szCs w:val="28"/>
                <w:lang w:val="uk-UA" w:eastAsia="uk-UA"/>
              </w:rPr>
              <w:t>ішення</w:t>
            </w:r>
            <w:r>
              <w:rPr>
                <w:color w:val="000000"/>
                <w:sz w:val="28"/>
                <w:szCs w:val="28"/>
                <w:lang w:val="uk-UA" w:eastAsia="uk-UA"/>
              </w:rPr>
              <w:t>м</w:t>
            </w:r>
            <w:r w:rsidRPr="00592FE4">
              <w:rPr>
                <w:color w:val="000000"/>
                <w:sz w:val="28"/>
                <w:szCs w:val="28"/>
                <w:lang w:val="uk-UA" w:eastAsia="uk-UA"/>
              </w:rPr>
              <w:t xml:space="preserve"> виконавчого комітету</w:t>
            </w:r>
          </w:p>
          <w:p w:rsidR="00FC4816" w:rsidRPr="00592FE4" w:rsidRDefault="00FC4816" w:rsidP="00B63A5B">
            <w:pPr>
              <w:jc w:val="center"/>
              <w:rPr>
                <w:color w:val="000000"/>
                <w:sz w:val="28"/>
                <w:szCs w:val="28"/>
                <w:lang w:val="uk-UA" w:eastAsia="uk-UA"/>
              </w:rPr>
            </w:pPr>
            <w:r>
              <w:rPr>
                <w:color w:val="000000"/>
                <w:sz w:val="28"/>
                <w:szCs w:val="28"/>
                <w:lang w:val="uk-UA" w:eastAsia="uk-UA"/>
              </w:rPr>
              <w:t xml:space="preserve">                                                                  Первомайської </w:t>
            </w:r>
            <w:r w:rsidRPr="00592FE4">
              <w:rPr>
                <w:color w:val="000000"/>
                <w:sz w:val="28"/>
                <w:szCs w:val="28"/>
                <w:lang w:val="uk-UA" w:eastAsia="uk-UA"/>
              </w:rPr>
              <w:t>міської ради</w:t>
            </w:r>
          </w:p>
        </w:tc>
      </w:tr>
      <w:tr w:rsidR="00FC4816" w:rsidRPr="00592FE4" w:rsidTr="00B63A5B">
        <w:trPr>
          <w:trHeight w:val="375"/>
        </w:trPr>
        <w:tc>
          <w:tcPr>
            <w:tcW w:w="9498" w:type="dxa"/>
            <w:tcBorders>
              <w:top w:val="nil"/>
              <w:left w:val="nil"/>
              <w:bottom w:val="nil"/>
              <w:right w:val="nil"/>
            </w:tcBorders>
            <w:noWrap/>
            <w:vAlign w:val="center"/>
            <w:hideMark/>
          </w:tcPr>
          <w:p w:rsidR="00FC4816" w:rsidRPr="00BA0EAD" w:rsidRDefault="00FC4816" w:rsidP="00B63A5B">
            <w:pPr>
              <w:jc w:val="center"/>
              <w:rPr>
                <w:color w:val="000000"/>
                <w:sz w:val="28"/>
                <w:szCs w:val="28"/>
                <w:lang w:val="uk-UA" w:eastAsia="uk-UA"/>
              </w:rPr>
            </w:pPr>
            <w:r w:rsidRPr="00BA0EAD">
              <w:rPr>
                <w:color w:val="000000"/>
                <w:sz w:val="28"/>
                <w:szCs w:val="28"/>
                <w:lang w:val="uk-UA" w:eastAsia="uk-UA"/>
              </w:rPr>
              <w:t xml:space="preserve">                                                  </w:t>
            </w:r>
            <w:r>
              <w:rPr>
                <w:color w:val="000000"/>
                <w:sz w:val="28"/>
                <w:szCs w:val="28"/>
                <w:lang w:val="uk-UA" w:eastAsia="uk-UA"/>
              </w:rPr>
              <w:t xml:space="preserve">      </w:t>
            </w:r>
            <w:r w:rsidRPr="00BA0EAD">
              <w:rPr>
                <w:bCs/>
                <w:color w:val="000000" w:themeColor="text1"/>
                <w:sz w:val="28"/>
                <w:szCs w:val="28"/>
                <w:lang w:val="uk-UA"/>
              </w:rPr>
              <w:t>29.08.2025 року № 467</w:t>
            </w:r>
          </w:p>
        </w:tc>
      </w:tr>
    </w:tbl>
    <w:p w:rsidR="00676042" w:rsidRDefault="00676042" w:rsidP="00E0686D">
      <w:pPr>
        <w:jc w:val="center"/>
        <w:rPr>
          <w:rFonts w:eastAsia="Calibri"/>
          <w:b/>
          <w:sz w:val="28"/>
          <w:szCs w:val="28"/>
          <w:lang w:val="uk-UA" w:eastAsia="en-US"/>
        </w:rPr>
      </w:pPr>
    </w:p>
    <w:p w:rsidR="00F06590" w:rsidRPr="00272EFF" w:rsidRDefault="00F06590" w:rsidP="00E0686D">
      <w:pPr>
        <w:jc w:val="center"/>
        <w:rPr>
          <w:rFonts w:eastAsia="Calibri"/>
          <w:bCs/>
          <w:sz w:val="28"/>
          <w:szCs w:val="28"/>
          <w:lang w:val="uk-UA" w:eastAsia="en-US"/>
        </w:rPr>
      </w:pPr>
      <w:r w:rsidRPr="00272EFF">
        <w:rPr>
          <w:rFonts w:eastAsia="Calibri"/>
          <w:bCs/>
          <w:sz w:val="28"/>
          <w:szCs w:val="28"/>
          <w:lang w:val="uk-UA" w:eastAsia="en-US"/>
        </w:rPr>
        <w:t xml:space="preserve">Середньостроковий план пріоритетних публічних інвестицій </w:t>
      </w:r>
      <w:r w:rsidR="00DD115C" w:rsidRPr="00272EFF">
        <w:rPr>
          <w:rFonts w:eastAsia="Calibri"/>
          <w:bCs/>
          <w:sz w:val="28"/>
          <w:szCs w:val="28"/>
          <w:lang w:val="uk-UA" w:eastAsia="en-US"/>
        </w:rPr>
        <w:t xml:space="preserve">Первомайської </w:t>
      </w:r>
      <w:r w:rsidRPr="00272EFF">
        <w:rPr>
          <w:rFonts w:eastAsia="Calibri"/>
          <w:bCs/>
          <w:sz w:val="28"/>
          <w:szCs w:val="28"/>
          <w:lang w:val="uk-UA" w:eastAsia="en-US"/>
        </w:rPr>
        <w:t>міської територіальної громади на 2026–2028 роки</w:t>
      </w:r>
    </w:p>
    <w:p w:rsidR="00676042" w:rsidRPr="00272EFF" w:rsidRDefault="00676042" w:rsidP="00E0686D">
      <w:pPr>
        <w:jc w:val="center"/>
        <w:outlineLvl w:val="1"/>
        <w:rPr>
          <w:bCs/>
          <w:sz w:val="28"/>
          <w:szCs w:val="28"/>
          <w:lang w:val="uk-UA" w:eastAsia="uk-UA"/>
        </w:rPr>
      </w:pPr>
    </w:p>
    <w:p w:rsidR="00F06590" w:rsidRDefault="00F06590" w:rsidP="00E0686D">
      <w:pPr>
        <w:jc w:val="center"/>
        <w:outlineLvl w:val="1"/>
        <w:rPr>
          <w:bCs/>
          <w:sz w:val="28"/>
          <w:szCs w:val="28"/>
          <w:lang w:val="uk-UA" w:eastAsia="uk-UA"/>
        </w:rPr>
      </w:pPr>
      <w:r w:rsidRPr="00272EFF">
        <w:rPr>
          <w:bCs/>
          <w:sz w:val="28"/>
          <w:szCs w:val="28"/>
          <w:lang w:val="uk-UA" w:eastAsia="uk-UA"/>
        </w:rPr>
        <w:t>Загальна частина</w:t>
      </w:r>
    </w:p>
    <w:p w:rsidR="001B1EFD" w:rsidRPr="00272EFF" w:rsidRDefault="001B1EFD" w:rsidP="00E0686D">
      <w:pPr>
        <w:jc w:val="center"/>
        <w:outlineLvl w:val="1"/>
        <w:rPr>
          <w:bCs/>
          <w:sz w:val="28"/>
          <w:szCs w:val="28"/>
          <w:lang w:val="uk-UA" w:eastAsia="uk-UA"/>
        </w:rPr>
      </w:pPr>
    </w:p>
    <w:p w:rsidR="00F06590" w:rsidRPr="00272EFF" w:rsidRDefault="00F06590" w:rsidP="00E0686D">
      <w:pPr>
        <w:ind w:firstLine="708"/>
        <w:jc w:val="both"/>
        <w:rPr>
          <w:bCs/>
          <w:sz w:val="28"/>
          <w:szCs w:val="28"/>
          <w:lang w:val="uk-UA" w:eastAsia="uk-UA"/>
        </w:rPr>
      </w:pPr>
      <w:r w:rsidRPr="00272EFF">
        <w:rPr>
          <w:bCs/>
          <w:sz w:val="28"/>
          <w:szCs w:val="28"/>
          <w:lang w:val="uk-UA" w:eastAsia="uk-UA"/>
        </w:rPr>
        <w:t>Цей Середньостроковий план розроблено відповідно до</w:t>
      </w:r>
      <w:r w:rsidRPr="00272EFF">
        <w:rPr>
          <w:rFonts w:eastAsia="Calibri"/>
          <w:bCs/>
          <w:sz w:val="28"/>
          <w:szCs w:val="28"/>
          <w:lang w:val="uk-UA" w:eastAsia="en-US"/>
        </w:rPr>
        <w:t xml:space="preserve"> </w:t>
      </w:r>
      <w:r w:rsidRPr="00272EFF">
        <w:rPr>
          <w:rFonts w:ascii="TimesNewRomanPSMT" w:eastAsia="Calibri" w:hAnsi="TimesNewRomanPSMT" w:cs="TimesNewRomanPSMT"/>
          <w:bCs/>
          <w:sz w:val="28"/>
          <w:szCs w:val="28"/>
          <w:lang w:val="uk-UA" w:eastAsia="en-US"/>
        </w:rPr>
        <w:t>частини третьої статті 75</w:t>
      </w:r>
      <w:r w:rsidRPr="00272EFF">
        <w:rPr>
          <w:rFonts w:ascii="TimesNewRomanPSMT" w:eastAsia="Calibri" w:hAnsi="TimesNewRomanPSMT" w:cs="TimesNewRomanPSMT"/>
          <w:bCs/>
          <w:sz w:val="28"/>
          <w:szCs w:val="28"/>
          <w:vertAlign w:val="superscript"/>
          <w:lang w:val="uk-UA" w:eastAsia="en-US"/>
        </w:rPr>
        <w:t>2</w:t>
      </w:r>
      <w:r w:rsidRPr="00272EFF">
        <w:rPr>
          <w:rFonts w:ascii="TimesNewRomanPSMT" w:eastAsia="Calibri" w:hAnsi="TimesNewRomanPSMT" w:cs="TimesNewRomanPSMT"/>
          <w:bCs/>
          <w:sz w:val="28"/>
          <w:szCs w:val="28"/>
          <w:lang w:val="uk-UA" w:eastAsia="en-US"/>
        </w:rPr>
        <w:t xml:space="preserve"> </w:t>
      </w:r>
      <w:r w:rsidRPr="00272EFF">
        <w:rPr>
          <w:bCs/>
          <w:sz w:val="28"/>
          <w:szCs w:val="28"/>
          <w:lang w:val="uk-UA" w:eastAsia="uk-UA"/>
        </w:rPr>
        <w:t>Бюджетного кодексу України та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w:t>
      </w:r>
      <w:r w:rsidR="00C1498A" w:rsidRPr="00272EFF">
        <w:rPr>
          <w:bCs/>
          <w:sz w:val="28"/>
          <w:szCs w:val="28"/>
          <w:lang w:val="uk-UA" w:eastAsia="uk-UA"/>
        </w:rPr>
        <w:t>.02.</w:t>
      </w:r>
      <w:r w:rsidRPr="00272EFF">
        <w:rPr>
          <w:bCs/>
          <w:sz w:val="28"/>
          <w:szCs w:val="28"/>
          <w:lang w:val="uk-UA" w:eastAsia="uk-UA"/>
        </w:rPr>
        <w:t xml:space="preserve">2025 № 294, а також на основі Стратегії розвитку </w:t>
      </w:r>
      <w:r w:rsidR="00EE1020" w:rsidRPr="00272EFF">
        <w:rPr>
          <w:bCs/>
          <w:sz w:val="28"/>
          <w:szCs w:val="28"/>
          <w:lang w:val="uk-UA" w:eastAsia="uk-UA"/>
        </w:rPr>
        <w:t xml:space="preserve">Первомайської </w:t>
      </w:r>
      <w:r w:rsidRPr="00272EFF">
        <w:rPr>
          <w:bCs/>
          <w:sz w:val="28"/>
          <w:szCs w:val="28"/>
          <w:lang w:val="uk-UA" w:eastAsia="uk-UA"/>
        </w:rPr>
        <w:t xml:space="preserve">міської територіальної громади </w:t>
      </w:r>
      <w:r w:rsidR="00EE1020" w:rsidRPr="00272EFF">
        <w:rPr>
          <w:bCs/>
          <w:sz w:val="28"/>
          <w:szCs w:val="28"/>
          <w:lang w:val="uk-UA" w:eastAsia="uk-UA"/>
        </w:rPr>
        <w:t xml:space="preserve">до </w:t>
      </w:r>
      <w:r w:rsidRPr="00272EFF">
        <w:rPr>
          <w:bCs/>
          <w:sz w:val="28"/>
          <w:szCs w:val="28"/>
          <w:lang w:val="uk-UA" w:eastAsia="uk-UA"/>
        </w:rPr>
        <w:t>2027 рок</w:t>
      </w:r>
      <w:r w:rsidR="00EE1020" w:rsidRPr="00272EFF">
        <w:rPr>
          <w:bCs/>
          <w:sz w:val="28"/>
          <w:szCs w:val="28"/>
          <w:lang w:val="uk-UA" w:eastAsia="uk-UA"/>
        </w:rPr>
        <w:t>у</w:t>
      </w:r>
      <w:r w:rsidRPr="00272EFF">
        <w:rPr>
          <w:bCs/>
          <w:sz w:val="28"/>
          <w:szCs w:val="28"/>
          <w:lang w:val="uk-UA" w:eastAsia="uk-UA"/>
        </w:rPr>
        <w:t>.</w:t>
      </w:r>
    </w:p>
    <w:p w:rsidR="00F06590" w:rsidRPr="00272EFF" w:rsidRDefault="00F06590" w:rsidP="00E0686D">
      <w:pPr>
        <w:ind w:firstLine="708"/>
        <w:jc w:val="both"/>
        <w:rPr>
          <w:bCs/>
          <w:sz w:val="28"/>
          <w:szCs w:val="28"/>
          <w:lang w:val="uk-UA" w:eastAsia="uk-UA"/>
        </w:rPr>
      </w:pPr>
      <w:r w:rsidRPr="00272EFF">
        <w:rPr>
          <w:bCs/>
          <w:sz w:val="28"/>
          <w:szCs w:val="28"/>
          <w:lang w:val="uk-UA" w:eastAsia="uk-UA"/>
        </w:rPr>
        <w:t>Метою плану є створення ефективної системи управління публічними інвестиціями на рівні громади, що дозволить:</w:t>
      </w:r>
    </w:p>
    <w:p w:rsidR="00F06590" w:rsidRPr="00272EFF" w:rsidRDefault="00F06590" w:rsidP="00E0686D">
      <w:pPr>
        <w:pStyle w:val="ae"/>
        <w:numPr>
          <w:ilvl w:val="0"/>
          <w:numId w:val="8"/>
        </w:numPr>
        <w:rPr>
          <w:bCs/>
          <w:sz w:val="28"/>
          <w:szCs w:val="28"/>
          <w:lang w:val="uk-UA" w:eastAsia="uk-UA"/>
        </w:rPr>
      </w:pPr>
      <w:r w:rsidRPr="00272EFF">
        <w:rPr>
          <w:bCs/>
          <w:sz w:val="28"/>
          <w:szCs w:val="28"/>
          <w:lang w:val="uk-UA" w:eastAsia="uk-UA"/>
        </w:rPr>
        <w:t>Раціонально використовувати бюджетні ресурси;</w:t>
      </w:r>
    </w:p>
    <w:p w:rsidR="00F06590" w:rsidRPr="00272EFF" w:rsidRDefault="00F06590" w:rsidP="00E0686D">
      <w:pPr>
        <w:pStyle w:val="ae"/>
        <w:numPr>
          <w:ilvl w:val="0"/>
          <w:numId w:val="8"/>
        </w:numPr>
        <w:rPr>
          <w:bCs/>
          <w:sz w:val="28"/>
          <w:szCs w:val="28"/>
          <w:lang w:val="uk-UA" w:eastAsia="uk-UA"/>
        </w:rPr>
      </w:pPr>
      <w:r w:rsidRPr="00272EFF">
        <w:rPr>
          <w:bCs/>
          <w:sz w:val="28"/>
          <w:szCs w:val="28"/>
          <w:lang w:val="uk-UA" w:eastAsia="uk-UA"/>
        </w:rPr>
        <w:t>Підвищити прозорість у прийнятті рішень;</w:t>
      </w:r>
    </w:p>
    <w:p w:rsidR="00F06590" w:rsidRPr="00272EFF" w:rsidRDefault="00F06590" w:rsidP="00E0686D">
      <w:pPr>
        <w:pStyle w:val="ae"/>
        <w:numPr>
          <w:ilvl w:val="0"/>
          <w:numId w:val="8"/>
        </w:numPr>
        <w:jc w:val="both"/>
        <w:rPr>
          <w:bCs/>
          <w:sz w:val="28"/>
          <w:szCs w:val="28"/>
          <w:lang w:val="uk-UA" w:eastAsia="uk-UA"/>
        </w:rPr>
      </w:pPr>
      <w:r w:rsidRPr="00272EFF">
        <w:rPr>
          <w:bCs/>
          <w:sz w:val="28"/>
          <w:szCs w:val="28"/>
          <w:lang w:val="uk-UA" w:eastAsia="uk-UA"/>
        </w:rPr>
        <w:t xml:space="preserve">Спрямувати ресурси на найбільш критичні </w:t>
      </w:r>
      <w:proofErr w:type="spellStart"/>
      <w:r w:rsidRPr="00272EFF">
        <w:rPr>
          <w:bCs/>
          <w:sz w:val="28"/>
          <w:szCs w:val="28"/>
          <w:lang w:val="uk-UA" w:eastAsia="uk-UA"/>
        </w:rPr>
        <w:t>проєкти</w:t>
      </w:r>
      <w:proofErr w:type="spellEnd"/>
      <w:r w:rsidRPr="00272EFF">
        <w:rPr>
          <w:bCs/>
          <w:sz w:val="28"/>
          <w:szCs w:val="28"/>
          <w:lang w:val="uk-UA" w:eastAsia="uk-UA"/>
        </w:rPr>
        <w:t xml:space="preserve"> для </w:t>
      </w:r>
      <w:r w:rsidR="00C1498A" w:rsidRPr="00272EFF">
        <w:rPr>
          <w:bCs/>
          <w:sz w:val="28"/>
          <w:szCs w:val="28"/>
          <w:lang w:val="uk-UA" w:eastAsia="uk-UA"/>
        </w:rPr>
        <w:t>п</w:t>
      </w:r>
      <w:r w:rsidRPr="00272EFF">
        <w:rPr>
          <w:bCs/>
          <w:sz w:val="28"/>
          <w:szCs w:val="28"/>
          <w:lang w:val="uk-UA" w:eastAsia="uk-UA"/>
        </w:rPr>
        <w:t>окращення  якості життя мешканців громади.</w:t>
      </w:r>
    </w:p>
    <w:p w:rsidR="00F06590" w:rsidRPr="00272EFF" w:rsidRDefault="00F06590" w:rsidP="00E0686D">
      <w:pPr>
        <w:ind w:left="720"/>
        <w:rPr>
          <w:bCs/>
          <w:sz w:val="28"/>
          <w:szCs w:val="28"/>
          <w:lang w:val="uk-UA" w:eastAsia="uk-UA"/>
        </w:rPr>
      </w:pPr>
    </w:p>
    <w:p w:rsidR="00F06590" w:rsidRPr="00272EFF" w:rsidRDefault="00F06590" w:rsidP="00E0686D">
      <w:pPr>
        <w:jc w:val="center"/>
        <w:outlineLvl w:val="1"/>
        <w:rPr>
          <w:bCs/>
          <w:sz w:val="28"/>
          <w:szCs w:val="28"/>
          <w:lang w:val="uk-UA" w:eastAsia="uk-UA"/>
        </w:rPr>
      </w:pPr>
      <w:r w:rsidRPr="00272EFF">
        <w:rPr>
          <w:bCs/>
          <w:sz w:val="28"/>
          <w:szCs w:val="28"/>
          <w:lang w:val="uk-UA" w:eastAsia="uk-UA"/>
        </w:rPr>
        <w:t xml:space="preserve">Стратегічні наскрізні цілі для </w:t>
      </w:r>
      <w:r w:rsidR="00DD115C" w:rsidRPr="00272EFF">
        <w:rPr>
          <w:bCs/>
          <w:sz w:val="28"/>
          <w:szCs w:val="28"/>
          <w:lang w:val="uk-UA" w:eastAsia="uk-UA"/>
        </w:rPr>
        <w:t xml:space="preserve">Первомайської </w:t>
      </w:r>
      <w:r w:rsidRPr="00272EFF">
        <w:rPr>
          <w:bCs/>
          <w:sz w:val="28"/>
          <w:szCs w:val="28"/>
          <w:lang w:val="uk-UA" w:eastAsia="uk-UA"/>
        </w:rPr>
        <w:t>МТГ на 2026–2028 роки</w:t>
      </w:r>
    </w:p>
    <w:p w:rsidR="00F06590" w:rsidRPr="00272EFF" w:rsidRDefault="00F06590" w:rsidP="00E0686D">
      <w:pPr>
        <w:ind w:firstLine="708"/>
        <w:jc w:val="both"/>
        <w:outlineLvl w:val="1"/>
        <w:rPr>
          <w:rFonts w:eastAsia="Calibri"/>
          <w:bCs/>
          <w:sz w:val="28"/>
          <w:szCs w:val="28"/>
          <w:lang w:val="uk-UA" w:eastAsia="en-US"/>
        </w:rPr>
      </w:pPr>
      <w:r w:rsidRPr="00272EFF">
        <w:rPr>
          <w:rFonts w:eastAsia="Calibri"/>
          <w:bCs/>
          <w:sz w:val="28"/>
          <w:szCs w:val="28"/>
          <w:lang w:val="uk-UA" w:eastAsia="en-US"/>
        </w:rPr>
        <w:t>Наскрізними стратегічними цілями здійснення публічних інвестицій (далі - наскрізні стратегічні цілі) є цілі, що мають міжгалузевий (</w:t>
      </w:r>
      <w:proofErr w:type="spellStart"/>
      <w:r w:rsidRPr="00272EFF">
        <w:rPr>
          <w:rFonts w:eastAsia="Calibri"/>
          <w:bCs/>
          <w:sz w:val="28"/>
          <w:szCs w:val="28"/>
          <w:lang w:val="uk-UA" w:eastAsia="en-US"/>
        </w:rPr>
        <w:t>міжсекторальний</w:t>
      </w:r>
      <w:proofErr w:type="spellEnd"/>
      <w:r w:rsidRPr="00272EFF">
        <w:rPr>
          <w:rFonts w:eastAsia="Calibri"/>
          <w:bCs/>
          <w:sz w:val="28"/>
          <w:szCs w:val="28"/>
          <w:lang w:val="uk-UA" w:eastAsia="en-US"/>
        </w:rPr>
        <w:t>) характер, відповідають національним або глобальним пріоритетам розвитку, 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та/або на яких можуть вплинути їх результати.</w:t>
      </w:r>
    </w:p>
    <w:p w:rsidR="006C293C" w:rsidRPr="00272EFF" w:rsidRDefault="00F06590" w:rsidP="00E0686D">
      <w:pPr>
        <w:ind w:firstLine="708"/>
        <w:jc w:val="both"/>
        <w:outlineLvl w:val="1"/>
        <w:rPr>
          <w:rFonts w:eastAsia="Calibri"/>
          <w:bCs/>
          <w:sz w:val="28"/>
          <w:szCs w:val="28"/>
          <w:lang w:val="uk-UA" w:eastAsia="en-US"/>
        </w:rPr>
      </w:pPr>
      <w:r w:rsidRPr="00272EFF">
        <w:rPr>
          <w:rFonts w:eastAsia="Calibri"/>
          <w:bCs/>
          <w:sz w:val="28"/>
          <w:szCs w:val="28"/>
          <w:lang w:val="uk-UA" w:eastAsia="en-US"/>
        </w:rPr>
        <w:t xml:space="preserve">На 2026-2028 роки наскрізними стратегічними цілями є енергоефективність, реагування на зміни клімату, гендерна рівність та </w:t>
      </w:r>
      <w:proofErr w:type="spellStart"/>
      <w:r w:rsidRPr="00272EFF">
        <w:rPr>
          <w:rFonts w:eastAsia="Calibri"/>
          <w:bCs/>
          <w:sz w:val="28"/>
          <w:szCs w:val="28"/>
          <w:lang w:val="uk-UA" w:eastAsia="en-US"/>
        </w:rPr>
        <w:t>безбар’єрність</w:t>
      </w:r>
      <w:proofErr w:type="spellEnd"/>
      <w:r w:rsidRPr="00272EFF">
        <w:rPr>
          <w:rFonts w:eastAsia="Calibri"/>
          <w:bCs/>
          <w:sz w:val="28"/>
          <w:szCs w:val="28"/>
          <w:lang w:val="uk-UA" w:eastAsia="en-US"/>
        </w:rPr>
        <w:t xml:space="preserve">. </w:t>
      </w:r>
    </w:p>
    <w:p w:rsidR="00F06590" w:rsidRPr="00272EFF" w:rsidRDefault="00F06590" w:rsidP="00030F20">
      <w:pPr>
        <w:ind w:firstLine="708"/>
        <w:jc w:val="both"/>
        <w:rPr>
          <w:rFonts w:eastAsia="Calibri"/>
          <w:bCs/>
          <w:sz w:val="28"/>
          <w:szCs w:val="28"/>
          <w:lang w:val="uk-UA" w:eastAsia="en-US"/>
        </w:rPr>
      </w:pPr>
      <w:proofErr w:type="spellStart"/>
      <w:r w:rsidRPr="00272EFF">
        <w:rPr>
          <w:rFonts w:eastAsia="Calibri"/>
          <w:bCs/>
          <w:sz w:val="28"/>
          <w:szCs w:val="28"/>
        </w:rPr>
        <w:t>Наскрізні</w:t>
      </w:r>
      <w:proofErr w:type="spellEnd"/>
      <w:r w:rsidRPr="00272EFF">
        <w:rPr>
          <w:rFonts w:eastAsia="Calibri"/>
          <w:bCs/>
          <w:sz w:val="28"/>
          <w:szCs w:val="28"/>
        </w:rPr>
        <w:t xml:space="preserve"> </w:t>
      </w:r>
      <w:proofErr w:type="spellStart"/>
      <w:r w:rsidRPr="00272EFF">
        <w:rPr>
          <w:rFonts w:eastAsia="Calibri"/>
          <w:bCs/>
          <w:sz w:val="28"/>
          <w:szCs w:val="28"/>
        </w:rPr>
        <w:t>стратегічні</w:t>
      </w:r>
      <w:proofErr w:type="spellEnd"/>
      <w:r w:rsidRPr="00272EFF">
        <w:rPr>
          <w:rFonts w:eastAsia="Calibri"/>
          <w:bCs/>
          <w:sz w:val="28"/>
          <w:szCs w:val="28"/>
        </w:rPr>
        <w:t xml:space="preserve"> </w:t>
      </w:r>
      <w:proofErr w:type="spellStart"/>
      <w:r w:rsidRPr="00272EFF">
        <w:rPr>
          <w:rFonts w:eastAsia="Calibri"/>
          <w:bCs/>
          <w:sz w:val="28"/>
          <w:szCs w:val="28"/>
        </w:rPr>
        <w:t>цілі</w:t>
      </w:r>
      <w:proofErr w:type="spellEnd"/>
      <w:r w:rsidRPr="00272EFF">
        <w:rPr>
          <w:rFonts w:eastAsia="Calibri"/>
          <w:bCs/>
          <w:sz w:val="28"/>
          <w:szCs w:val="28"/>
        </w:rPr>
        <w:t xml:space="preserve"> </w:t>
      </w:r>
      <w:proofErr w:type="spellStart"/>
      <w:r w:rsidRPr="00272EFF">
        <w:rPr>
          <w:rFonts w:eastAsia="Calibri"/>
          <w:bCs/>
          <w:sz w:val="28"/>
          <w:szCs w:val="28"/>
        </w:rPr>
        <w:t>мають</w:t>
      </w:r>
      <w:proofErr w:type="spellEnd"/>
      <w:r w:rsidRPr="00272EFF">
        <w:rPr>
          <w:rFonts w:eastAsia="Calibri"/>
          <w:bCs/>
          <w:sz w:val="28"/>
          <w:szCs w:val="28"/>
        </w:rPr>
        <w:t xml:space="preserve"> </w:t>
      </w:r>
      <w:proofErr w:type="spellStart"/>
      <w:r w:rsidRPr="00272EFF">
        <w:rPr>
          <w:rFonts w:eastAsia="Calibri"/>
          <w:bCs/>
          <w:sz w:val="28"/>
          <w:szCs w:val="28"/>
        </w:rPr>
        <w:t>ключове</w:t>
      </w:r>
      <w:proofErr w:type="spellEnd"/>
      <w:r w:rsidRPr="00272EFF">
        <w:rPr>
          <w:rFonts w:eastAsia="Calibri"/>
          <w:bCs/>
          <w:sz w:val="28"/>
          <w:szCs w:val="28"/>
        </w:rPr>
        <w:t xml:space="preserve"> </w:t>
      </w:r>
      <w:proofErr w:type="spellStart"/>
      <w:r w:rsidRPr="00272EFF">
        <w:rPr>
          <w:rFonts w:eastAsia="Calibri"/>
          <w:bCs/>
          <w:sz w:val="28"/>
          <w:szCs w:val="28"/>
        </w:rPr>
        <w:t>значення</w:t>
      </w:r>
      <w:proofErr w:type="spellEnd"/>
      <w:r w:rsidRPr="00272EFF">
        <w:rPr>
          <w:rFonts w:eastAsia="Calibri"/>
          <w:bCs/>
          <w:sz w:val="28"/>
          <w:szCs w:val="28"/>
        </w:rPr>
        <w:t xml:space="preserve"> для </w:t>
      </w:r>
      <w:proofErr w:type="spellStart"/>
      <w:r w:rsidRPr="00272EFF">
        <w:rPr>
          <w:rFonts w:eastAsia="Calibri"/>
          <w:bCs/>
          <w:sz w:val="28"/>
          <w:szCs w:val="28"/>
        </w:rPr>
        <w:t>досягнення</w:t>
      </w:r>
      <w:proofErr w:type="spellEnd"/>
      <w:r w:rsidRPr="00272EFF">
        <w:rPr>
          <w:rFonts w:eastAsia="Calibri"/>
          <w:bCs/>
          <w:sz w:val="28"/>
          <w:szCs w:val="28"/>
        </w:rPr>
        <w:t xml:space="preserve"> </w:t>
      </w:r>
      <w:proofErr w:type="spellStart"/>
      <w:r w:rsidRPr="00272EFF">
        <w:rPr>
          <w:rFonts w:eastAsia="Calibri"/>
          <w:bCs/>
          <w:sz w:val="28"/>
          <w:szCs w:val="28"/>
        </w:rPr>
        <w:t>сталого</w:t>
      </w:r>
      <w:proofErr w:type="spellEnd"/>
      <w:r w:rsidRPr="00272EFF">
        <w:rPr>
          <w:rFonts w:eastAsia="Calibri"/>
          <w:bCs/>
          <w:sz w:val="28"/>
          <w:szCs w:val="28"/>
        </w:rPr>
        <w:t xml:space="preserve"> </w:t>
      </w:r>
      <w:proofErr w:type="spellStart"/>
      <w:r w:rsidRPr="00272EFF">
        <w:rPr>
          <w:rFonts w:eastAsia="Calibri"/>
          <w:bCs/>
          <w:sz w:val="28"/>
          <w:szCs w:val="28"/>
        </w:rPr>
        <w:t>розвитку</w:t>
      </w:r>
      <w:proofErr w:type="spellEnd"/>
      <w:r w:rsidRPr="00272EFF">
        <w:rPr>
          <w:rFonts w:eastAsia="Calibri"/>
          <w:bCs/>
          <w:sz w:val="28"/>
          <w:szCs w:val="28"/>
        </w:rPr>
        <w:t xml:space="preserve"> та </w:t>
      </w:r>
      <w:proofErr w:type="spellStart"/>
      <w:proofErr w:type="gramStart"/>
      <w:r w:rsidRPr="00272EFF">
        <w:rPr>
          <w:rFonts w:eastAsia="Calibri"/>
          <w:bCs/>
          <w:sz w:val="28"/>
          <w:szCs w:val="28"/>
        </w:rPr>
        <w:t>соц</w:t>
      </w:r>
      <w:proofErr w:type="gramEnd"/>
      <w:r w:rsidRPr="00272EFF">
        <w:rPr>
          <w:rFonts w:eastAsia="Calibri"/>
          <w:bCs/>
          <w:sz w:val="28"/>
          <w:szCs w:val="28"/>
        </w:rPr>
        <w:t>іальної</w:t>
      </w:r>
      <w:proofErr w:type="spellEnd"/>
      <w:r w:rsidRPr="00272EFF">
        <w:rPr>
          <w:rFonts w:eastAsia="Calibri"/>
          <w:bCs/>
          <w:sz w:val="28"/>
          <w:szCs w:val="28"/>
        </w:rPr>
        <w:t xml:space="preserve"> </w:t>
      </w:r>
      <w:proofErr w:type="spellStart"/>
      <w:r w:rsidRPr="00272EFF">
        <w:rPr>
          <w:rFonts w:eastAsia="Calibri"/>
          <w:bCs/>
          <w:sz w:val="28"/>
          <w:szCs w:val="28"/>
        </w:rPr>
        <w:t>справедливості</w:t>
      </w:r>
      <w:proofErr w:type="spellEnd"/>
      <w:r w:rsidRPr="00272EFF">
        <w:rPr>
          <w:rFonts w:eastAsia="Calibri"/>
          <w:bCs/>
          <w:sz w:val="28"/>
          <w:szCs w:val="28"/>
        </w:rPr>
        <w:t xml:space="preserve"> в </w:t>
      </w:r>
      <w:proofErr w:type="spellStart"/>
      <w:r w:rsidRPr="00272EFF">
        <w:rPr>
          <w:rFonts w:eastAsia="Calibri"/>
          <w:bCs/>
          <w:sz w:val="28"/>
          <w:szCs w:val="28"/>
        </w:rPr>
        <w:t>Україні</w:t>
      </w:r>
      <w:proofErr w:type="spellEnd"/>
      <w:r w:rsidRPr="00272EFF">
        <w:rPr>
          <w:rFonts w:eastAsia="Calibri"/>
          <w:bCs/>
          <w:sz w:val="28"/>
          <w:szCs w:val="28"/>
        </w:rPr>
        <w:t xml:space="preserve">. </w:t>
      </w:r>
      <w:proofErr w:type="spellStart"/>
      <w:r w:rsidRPr="00272EFF">
        <w:rPr>
          <w:rFonts w:eastAsia="Calibri"/>
          <w:bCs/>
          <w:sz w:val="28"/>
          <w:szCs w:val="28"/>
        </w:rPr>
        <w:t>Їх</w:t>
      </w:r>
      <w:proofErr w:type="spellEnd"/>
      <w:r w:rsidRPr="00272EFF">
        <w:rPr>
          <w:rFonts w:eastAsia="Calibri"/>
          <w:bCs/>
          <w:sz w:val="28"/>
          <w:szCs w:val="28"/>
        </w:rPr>
        <w:t xml:space="preserve"> </w:t>
      </w:r>
      <w:proofErr w:type="spellStart"/>
      <w:r w:rsidRPr="00272EFF">
        <w:rPr>
          <w:rFonts w:eastAsia="Calibri"/>
          <w:bCs/>
          <w:sz w:val="28"/>
          <w:szCs w:val="28"/>
        </w:rPr>
        <w:t>реалізація</w:t>
      </w:r>
      <w:proofErr w:type="spellEnd"/>
      <w:r w:rsidRPr="00272EFF">
        <w:rPr>
          <w:rFonts w:eastAsia="Calibri"/>
          <w:bCs/>
          <w:sz w:val="28"/>
          <w:szCs w:val="28"/>
        </w:rPr>
        <w:t xml:space="preserve"> </w:t>
      </w:r>
      <w:proofErr w:type="spellStart"/>
      <w:r w:rsidRPr="00272EFF">
        <w:rPr>
          <w:rFonts w:eastAsia="Calibri"/>
          <w:bCs/>
          <w:sz w:val="28"/>
          <w:szCs w:val="28"/>
        </w:rPr>
        <w:t>передбачає</w:t>
      </w:r>
      <w:proofErr w:type="spellEnd"/>
      <w:r w:rsidRPr="00272EFF">
        <w:rPr>
          <w:rFonts w:eastAsia="Calibri"/>
          <w:bCs/>
          <w:sz w:val="28"/>
          <w:szCs w:val="28"/>
        </w:rPr>
        <w:t xml:space="preserve"> </w:t>
      </w:r>
      <w:proofErr w:type="spellStart"/>
      <w:r w:rsidRPr="00272EFF">
        <w:rPr>
          <w:rFonts w:eastAsia="Calibri"/>
          <w:bCs/>
          <w:sz w:val="28"/>
          <w:szCs w:val="28"/>
        </w:rPr>
        <w:t>раціональне</w:t>
      </w:r>
      <w:proofErr w:type="spellEnd"/>
      <w:r w:rsidRPr="00272EFF">
        <w:rPr>
          <w:rFonts w:eastAsia="Calibri"/>
          <w:bCs/>
          <w:sz w:val="28"/>
          <w:szCs w:val="28"/>
        </w:rPr>
        <w:t xml:space="preserve"> </w:t>
      </w:r>
      <w:proofErr w:type="spellStart"/>
      <w:r w:rsidRPr="00272EFF">
        <w:rPr>
          <w:rFonts w:eastAsia="Calibri"/>
          <w:bCs/>
          <w:sz w:val="28"/>
          <w:szCs w:val="28"/>
        </w:rPr>
        <w:t>використання</w:t>
      </w:r>
      <w:proofErr w:type="spellEnd"/>
      <w:r w:rsidRPr="00272EFF">
        <w:rPr>
          <w:rFonts w:eastAsia="Calibri"/>
          <w:bCs/>
          <w:sz w:val="28"/>
          <w:szCs w:val="28"/>
        </w:rPr>
        <w:t xml:space="preserve"> </w:t>
      </w:r>
      <w:proofErr w:type="spellStart"/>
      <w:r w:rsidRPr="00272EFF">
        <w:rPr>
          <w:rFonts w:eastAsia="Calibri"/>
          <w:bCs/>
          <w:sz w:val="28"/>
          <w:szCs w:val="28"/>
        </w:rPr>
        <w:t>енергоресурсів</w:t>
      </w:r>
      <w:proofErr w:type="spellEnd"/>
      <w:r w:rsidRPr="00272EFF">
        <w:rPr>
          <w:rFonts w:eastAsia="Calibri"/>
          <w:bCs/>
          <w:sz w:val="28"/>
          <w:szCs w:val="28"/>
        </w:rPr>
        <w:t xml:space="preserve">, </w:t>
      </w:r>
      <w:proofErr w:type="spellStart"/>
      <w:r w:rsidRPr="00272EFF">
        <w:rPr>
          <w:rFonts w:eastAsia="Calibri"/>
          <w:bCs/>
          <w:sz w:val="28"/>
          <w:szCs w:val="28"/>
        </w:rPr>
        <w:t>впровадження</w:t>
      </w:r>
      <w:proofErr w:type="spellEnd"/>
      <w:r w:rsidRPr="00272EFF">
        <w:rPr>
          <w:rFonts w:eastAsia="Calibri"/>
          <w:bCs/>
          <w:sz w:val="28"/>
          <w:szCs w:val="28"/>
        </w:rPr>
        <w:t xml:space="preserve"> </w:t>
      </w:r>
      <w:proofErr w:type="spellStart"/>
      <w:r w:rsidRPr="00272EFF">
        <w:rPr>
          <w:rFonts w:eastAsia="Calibri"/>
          <w:bCs/>
          <w:sz w:val="28"/>
          <w:szCs w:val="28"/>
        </w:rPr>
        <w:t>енергоефективних</w:t>
      </w:r>
      <w:proofErr w:type="spellEnd"/>
      <w:r w:rsidRPr="00272EFF">
        <w:rPr>
          <w:rFonts w:eastAsia="Calibri"/>
          <w:bCs/>
          <w:sz w:val="28"/>
          <w:szCs w:val="28"/>
        </w:rPr>
        <w:t xml:space="preserve"> </w:t>
      </w:r>
      <w:proofErr w:type="spellStart"/>
      <w:r w:rsidRPr="00272EFF">
        <w:rPr>
          <w:rFonts w:eastAsia="Calibri"/>
          <w:bCs/>
          <w:sz w:val="28"/>
          <w:szCs w:val="28"/>
        </w:rPr>
        <w:t>технологій</w:t>
      </w:r>
      <w:proofErr w:type="spellEnd"/>
      <w:r w:rsidRPr="00272EFF">
        <w:rPr>
          <w:rFonts w:eastAsia="Calibri"/>
          <w:bCs/>
          <w:sz w:val="28"/>
          <w:szCs w:val="28"/>
        </w:rPr>
        <w:t xml:space="preserve">, </w:t>
      </w:r>
      <w:proofErr w:type="spellStart"/>
      <w:r w:rsidRPr="00272EFF">
        <w:rPr>
          <w:rFonts w:eastAsia="Calibri"/>
          <w:bCs/>
          <w:sz w:val="28"/>
          <w:szCs w:val="28"/>
        </w:rPr>
        <w:t>адаптацію</w:t>
      </w:r>
      <w:proofErr w:type="spellEnd"/>
      <w:r w:rsidRPr="00272EFF">
        <w:rPr>
          <w:rFonts w:eastAsia="Calibri"/>
          <w:bCs/>
          <w:sz w:val="28"/>
          <w:szCs w:val="28"/>
        </w:rPr>
        <w:t xml:space="preserve"> </w:t>
      </w:r>
      <w:proofErr w:type="spellStart"/>
      <w:r w:rsidRPr="00272EFF">
        <w:rPr>
          <w:rFonts w:eastAsia="Calibri"/>
          <w:bCs/>
          <w:sz w:val="28"/>
          <w:szCs w:val="28"/>
        </w:rPr>
        <w:t>інфраструктури</w:t>
      </w:r>
      <w:proofErr w:type="spellEnd"/>
      <w:r w:rsidRPr="00272EFF">
        <w:rPr>
          <w:rFonts w:eastAsia="Calibri"/>
          <w:bCs/>
          <w:sz w:val="28"/>
          <w:szCs w:val="28"/>
        </w:rPr>
        <w:t xml:space="preserve"> до </w:t>
      </w:r>
      <w:proofErr w:type="spellStart"/>
      <w:r w:rsidRPr="00272EFF">
        <w:rPr>
          <w:rFonts w:eastAsia="Calibri"/>
          <w:bCs/>
          <w:sz w:val="28"/>
          <w:szCs w:val="28"/>
        </w:rPr>
        <w:t>нових</w:t>
      </w:r>
      <w:proofErr w:type="spellEnd"/>
      <w:r w:rsidRPr="00272EFF">
        <w:rPr>
          <w:rFonts w:eastAsia="Calibri"/>
          <w:bCs/>
          <w:sz w:val="28"/>
          <w:szCs w:val="28"/>
        </w:rPr>
        <w:t xml:space="preserve"> </w:t>
      </w:r>
      <w:proofErr w:type="spellStart"/>
      <w:r w:rsidRPr="00272EFF">
        <w:rPr>
          <w:rFonts w:eastAsia="Calibri"/>
          <w:bCs/>
          <w:sz w:val="28"/>
          <w:szCs w:val="28"/>
        </w:rPr>
        <w:t>викликів</w:t>
      </w:r>
      <w:proofErr w:type="spellEnd"/>
      <w:r w:rsidRPr="00272EFF">
        <w:rPr>
          <w:rFonts w:eastAsia="Calibri"/>
          <w:bCs/>
          <w:sz w:val="28"/>
          <w:szCs w:val="28"/>
        </w:rPr>
        <w:t xml:space="preserve"> та </w:t>
      </w:r>
      <w:proofErr w:type="spellStart"/>
      <w:r w:rsidRPr="00272EFF">
        <w:rPr>
          <w:rFonts w:eastAsia="Calibri"/>
          <w:bCs/>
          <w:sz w:val="28"/>
          <w:szCs w:val="28"/>
        </w:rPr>
        <w:t>захисту</w:t>
      </w:r>
      <w:proofErr w:type="spellEnd"/>
      <w:r w:rsidRPr="00272EFF">
        <w:rPr>
          <w:rFonts w:eastAsia="Calibri"/>
          <w:bCs/>
          <w:sz w:val="28"/>
          <w:szCs w:val="28"/>
        </w:rPr>
        <w:t xml:space="preserve"> </w:t>
      </w:r>
      <w:proofErr w:type="spellStart"/>
      <w:r w:rsidRPr="00272EFF">
        <w:rPr>
          <w:rFonts w:eastAsia="Calibri"/>
          <w:bCs/>
          <w:sz w:val="28"/>
          <w:szCs w:val="28"/>
        </w:rPr>
        <w:t>навколишнього</w:t>
      </w:r>
      <w:proofErr w:type="spellEnd"/>
      <w:r w:rsidRPr="00272EFF">
        <w:rPr>
          <w:rFonts w:eastAsia="Calibri"/>
          <w:bCs/>
          <w:sz w:val="28"/>
          <w:szCs w:val="28"/>
        </w:rPr>
        <w:t xml:space="preserve"> природного </w:t>
      </w:r>
      <w:proofErr w:type="spellStart"/>
      <w:r w:rsidRPr="00272EFF">
        <w:rPr>
          <w:rFonts w:eastAsia="Calibri"/>
          <w:bCs/>
          <w:sz w:val="28"/>
          <w:szCs w:val="28"/>
        </w:rPr>
        <w:t>середовища</w:t>
      </w:r>
      <w:proofErr w:type="spellEnd"/>
      <w:r w:rsidRPr="00272EFF">
        <w:rPr>
          <w:rFonts w:eastAsia="Calibri"/>
          <w:bCs/>
          <w:sz w:val="28"/>
          <w:szCs w:val="28"/>
        </w:rPr>
        <w:t xml:space="preserve">, </w:t>
      </w:r>
      <w:proofErr w:type="spellStart"/>
      <w:r w:rsidRPr="00272EFF">
        <w:rPr>
          <w:rFonts w:eastAsia="Calibri"/>
          <w:bCs/>
          <w:sz w:val="28"/>
          <w:szCs w:val="28"/>
        </w:rPr>
        <w:t>врахування</w:t>
      </w:r>
      <w:proofErr w:type="spellEnd"/>
      <w:r w:rsidR="002574F7" w:rsidRPr="00272EFF">
        <w:rPr>
          <w:rFonts w:eastAsia="Calibri"/>
          <w:bCs/>
          <w:sz w:val="28"/>
          <w:szCs w:val="28"/>
        </w:rPr>
        <w:t xml:space="preserve"> </w:t>
      </w:r>
      <w:proofErr w:type="spellStart"/>
      <w:r w:rsidRPr="00272EFF">
        <w:rPr>
          <w:rFonts w:eastAsia="Calibri"/>
          <w:bCs/>
          <w:sz w:val="28"/>
          <w:szCs w:val="28"/>
        </w:rPr>
        <w:t>принципів</w:t>
      </w:r>
      <w:proofErr w:type="spellEnd"/>
      <w:r w:rsidRPr="00272EFF">
        <w:rPr>
          <w:rFonts w:eastAsia="Calibri"/>
          <w:bCs/>
          <w:sz w:val="28"/>
          <w:szCs w:val="28"/>
        </w:rPr>
        <w:t xml:space="preserve"> </w:t>
      </w:r>
      <w:proofErr w:type="spellStart"/>
      <w:r w:rsidRPr="00272EFF">
        <w:rPr>
          <w:rFonts w:eastAsia="Calibri"/>
          <w:bCs/>
          <w:sz w:val="28"/>
          <w:szCs w:val="28"/>
        </w:rPr>
        <w:t>рівності</w:t>
      </w:r>
      <w:proofErr w:type="spellEnd"/>
      <w:r w:rsidRPr="00272EFF">
        <w:rPr>
          <w:rFonts w:eastAsia="Calibri"/>
          <w:bCs/>
          <w:sz w:val="28"/>
          <w:szCs w:val="28"/>
        </w:rPr>
        <w:t xml:space="preserve">, </w:t>
      </w:r>
      <w:proofErr w:type="spellStart"/>
      <w:r w:rsidRPr="00272EFF">
        <w:rPr>
          <w:rFonts w:eastAsia="Calibri"/>
          <w:bCs/>
          <w:sz w:val="28"/>
          <w:szCs w:val="28"/>
        </w:rPr>
        <w:t>безбар’єрності</w:t>
      </w:r>
      <w:proofErr w:type="spellEnd"/>
      <w:r w:rsidRPr="00272EFF">
        <w:rPr>
          <w:rFonts w:eastAsia="Calibri"/>
          <w:bCs/>
          <w:sz w:val="28"/>
          <w:szCs w:val="28"/>
        </w:rPr>
        <w:t xml:space="preserve">, </w:t>
      </w:r>
      <w:proofErr w:type="spellStart"/>
      <w:r w:rsidRPr="00272EFF">
        <w:rPr>
          <w:rFonts w:eastAsia="Calibri"/>
          <w:bCs/>
          <w:sz w:val="28"/>
          <w:szCs w:val="28"/>
        </w:rPr>
        <w:t>доступності</w:t>
      </w:r>
      <w:proofErr w:type="spellEnd"/>
      <w:r w:rsidRPr="00272EFF">
        <w:rPr>
          <w:rFonts w:eastAsia="Calibri"/>
          <w:bCs/>
          <w:sz w:val="28"/>
          <w:szCs w:val="28"/>
        </w:rPr>
        <w:t xml:space="preserve"> для </w:t>
      </w:r>
      <w:proofErr w:type="spellStart"/>
      <w:r w:rsidRPr="00272EFF">
        <w:rPr>
          <w:rFonts w:eastAsia="Calibri"/>
          <w:bCs/>
          <w:sz w:val="28"/>
          <w:szCs w:val="28"/>
        </w:rPr>
        <w:t>всіх</w:t>
      </w:r>
      <w:proofErr w:type="spellEnd"/>
      <w:r w:rsidRPr="00272EFF">
        <w:rPr>
          <w:rFonts w:eastAsia="Calibri"/>
          <w:bCs/>
          <w:sz w:val="28"/>
          <w:szCs w:val="28"/>
        </w:rPr>
        <w:t xml:space="preserve"> </w:t>
      </w:r>
      <w:proofErr w:type="spellStart"/>
      <w:r w:rsidRPr="00272EFF">
        <w:rPr>
          <w:rFonts w:eastAsia="Calibri"/>
          <w:bCs/>
          <w:sz w:val="28"/>
          <w:szCs w:val="28"/>
        </w:rPr>
        <w:t>категорій</w:t>
      </w:r>
      <w:proofErr w:type="spellEnd"/>
      <w:r w:rsidRPr="00272EFF">
        <w:rPr>
          <w:rFonts w:eastAsia="Calibri"/>
          <w:bCs/>
          <w:sz w:val="28"/>
          <w:szCs w:val="28"/>
        </w:rPr>
        <w:t xml:space="preserve"> </w:t>
      </w:r>
      <w:proofErr w:type="spellStart"/>
      <w:r w:rsidRPr="00272EFF">
        <w:rPr>
          <w:rFonts w:eastAsia="Calibri"/>
          <w:bCs/>
          <w:sz w:val="28"/>
          <w:szCs w:val="28"/>
        </w:rPr>
        <w:t>населення</w:t>
      </w:r>
      <w:proofErr w:type="spellEnd"/>
      <w:r w:rsidRPr="00272EFF">
        <w:rPr>
          <w:rFonts w:eastAsia="Calibri"/>
          <w:bCs/>
          <w:sz w:val="28"/>
          <w:szCs w:val="28"/>
        </w:rPr>
        <w:t xml:space="preserve">, </w:t>
      </w:r>
      <w:proofErr w:type="spellStart"/>
      <w:r w:rsidRPr="00272EFF">
        <w:rPr>
          <w:rFonts w:eastAsia="Calibri"/>
          <w:bCs/>
          <w:sz w:val="28"/>
          <w:szCs w:val="28"/>
        </w:rPr>
        <w:t>включаючи</w:t>
      </w:r>
      <w:proofErr w:type="spellEnd"/>
      <w:r w:rsidR="002574F7" w:rsidRPr="00272EFF">
        <w:rPr>
          <w:rFonts w:eastAsia="Calibri"/>
          <w:bCs/>
          <w:sz w:val="28"/>
          <w:szCs w:val="28"/>
        </w:rPr>
        <w:t xml:space="preserve"> </w:t>
      </w:r>
      <w:proofErr w:type="spellStart"/>
      <w:r w:rsidRPr="00272EFF">
        <w:rPr>
          <w:rFonts w:eastAsia="Calibri"/>
          <w:bCs/>
          <w:sz w:val="28"/>
          <w:szCs w:val="28"/>
        </w:rPr>
        <w:t>осіб</w:t>
      </w:r>
      <w:proofErr w:type="spellEnd"/>
      <w:r w:rsidR="002574F7" w:rsidRPr="00272EFF">
        <w:rPr>
          <w:rFonts w:eastAsia="Calibri"/>
          <w:bCs/>
          <w:sz w:val="28"/>
          <w:szCs w:val="28"/>
        </w:rPr>
        <w:t xml:space="preserve"> </w:t>
      </w:r>
      <w:proofErr w:type="spellStart"/>
      <w:r w:rsidRPr="00272EFF">
        <w:rPr>
          <w:rFonts w:eastAsia="Calibri"/>
          <w:bCs/>
          <w:sz w:val="28"/>
          <w:szCs w:val="28"/>
        </w:rPr>
        <w:t>з</w:t>
      </w:r>
      <w:proofErr w:type="spellEnd"/>
      <w:r w:rsidRPr="00272EFF">
        <w:rPr>
          <w:rFonts w:eastAsia="Calibri"/>
          <w:bCs/>
          <w:sz w:val="28"/>
          <w:szCs w:val="28"/>
        </w:rPr>
        <w:t xml:space="preserve"> </w:t>
      </w:r>
      <w:proofErr w:type="spellStart"/>
      <w:r w:rsidRPr="00272EFF">
        <w:rPr>
          <w:rFonts w:eastAsia="Calibri"/>
          <w:bCs/>
          <w:sz w:val="28"/>
          <w:szCs w:val="28"/>
        </w:rPr>
        <w:t>інвалідністю</w:t>
      </w:r>
      <w:proofErr w:type="spellEnd"/>
      <w:r w:rsidRPr="00272EFF">
        <w:rPr>
          <w:rFonts w:eastAsia="Calibri"/>
          <w:bCs/>
          <w:sz w:val="28"/>
          <w:szCs w:val="28"/>
        </w:rPr>
        <w:t>,</w:t>
      </w:r>
      <w:r w:rsidR="002574F7" w:rsidRPr="00272EFF">
        <w:rPr>
          <w:rFonts w:eastAsia="Calibri"/>
          <w:bCs/>
          <w:sz w:val="28"/>
          <w:szCs w:val="28"/>
        </w:rPr>
        <w:t xml:space="preserve"> </w:t>
      </w:r>
      <w:proofErr w:type="spellStart"/>
      <w:r w:rsidRPr="00272EFF">
        <w:rPr>
          <w:rFonts w:eastAsia="Calibri"/>
          <w:bCs/>
          <w:sz w:val="28"/>
          <w:szCs w:val="28"/>
        </w:rPr>
        <w:t>осіб</w:t>
      </w:r>
      <w:proofErr w:type="spellEnd"/>
      <w:r w:rsidRPr="00272EFF">
        <w:rPr>
          <w:rFonts w:eastAsia="Calibri"/>
          <w:bCs/>
          <w:sz w:val="28"/>
          <w:szCs w:val="28"/>
        </w:rPr>
        <w:t xml:space="preserve"> </w:t>
      </w:r>
      <w:proofErr w:type="spellStart"/>
      <w:r w:rsidRPr="00272EFF">
        <w:rPr>
          <w:rFonts w:eastAsia="Calibri"/>
          <w:bCs/>
          <w:sz w:val="28"/>
          <w:szCs w:val="28"/>
        </w:rPr>
        <w:t>з</w:t>
      </w:r>
      <w:proofErr w:type="spellEnd"/>
      <w:r w:rsidR="002574F7" w:rsidRPr="00272EFF">
        <w:rPr>
          <w:rFonts w:eastAsia="Calibri"/>
          <w:bCs/>
          <w:sz w:val="28"/>
          <w:szCs w:val="28"/>
        </w:rPr>
        <w:t xml:space="preserve"> </w:t>
      </w:r>
      <w:r w:rsidRPr="00272EFF">
        <w:rPr>
          <w:rFonts w:eastAsia="Calibri"/>
          <w:bCs/>
          <w:sz w:val="28"/>
          <w:szCs w:val="28"/>
        </w:rPr>
        <w:t xml:space="preserve"> </w:t>
      </w:r>
      <w:proofErr w:type="spellStart"/>
      <w:proofErr w:type="gramStart"/>
      <w:r w:rsidRPr="00272EFF">
        <w:rPr>
          <w:rFonts w:eastAsia="Calibri"/>
          <w:bCs/>
          <w:sz w:val="28"/>
          <w:szCs w:val="28"/>
        </w:rPr>
        <w:t>р</w:t>
      </w:r>
      <w:proofErr w:type="gramEnd"/>
      <w:r w:rsidRPr="00272EFF">
        <w:rPr>
          <w:rFonts w:eastAsia="Calibri"/>
          <w:bCs/>
          <w:sz w:val="28"/>
          <w:szCs w:val="28"/>
        </w:rPr>
        <w:t>ізними</w:t>
      </w:r>
      <w:proofErr w:type="spellEnd"/>
      <w:r w:rsidRPr="00272EFF">
        <w:rPr>
          <w:rFonts w:eastAsia="Calibri"/>
          <w:bCs/>
          <w:sz w:val="28"/>
          <w:szCs w:val="28"/>
        </w:rPr>
        <w:t xml:space="preserve"> </w:t>
      </w:r>
      <w:proofErr w:type="spellStart"/>
      <w:r w:rsidRPr="00272EFF">
        <w:rPr>
          <w:rFonts w:eastAsia="Calibri"/>
          <w:bCs/>
          <w:sz w:val="28"/>
          <w:szCs w:val="28"/>
        </w:rPr>
        <w:t>функціональними</w:t>
      </w:r>
      <w:proofErr w:type="spellEnd"/>
      <w:r w:rsidR="002574F7" w:rsidRPr="00272EFF">
        <w:rPr>
          <w:rFonts w:eastAsia="Calibri"/>
          <w:bCs/>
          <w:sz w:val="28"/>
          <w:szCs w:val="28"/>
        </w:rPr>
        <w:t xml:space="preserve"> </w:t>
      </w:r>
      <w:r w:rsidR="002574F7" w:rsidRPr="00272EFF">
        <w:rPr>
          <w:rFonts w:eastAsia="Calibri"/>
          <w:bCs/>
          <w:sz w:val="28"/>
          <w:szCs w:val="28"/>
          <w:lang w:val="uk-UA"/>
        </w:rPr>
        <w:t>п</w:t>
      </w:r>
      <w:r w:rsidR="00C40FF9" w:rsidRPr="00272EFF">
        <w:rPr>
          <w:rFonts w:eastAsia="Calibri"/>
          <w:bCs/>
          <w:sz w:val="28"/>
          <w:szCs w:val="28"/>
          <w:lang w:val="uk-UA" w:eastAsia="en-US"/>
        </w:rPr>
        <w:t>орушенн</w:t>
      </w:r>
      <w:r w:rsidRPr="00272EFF">
        <w:rPr>
          <w:rFonts w:eastAsia="Calibri"/>
          <w:bCs/>
          <w:sz w:val="28"/>
          <w:szCs w:val="28"/>
          <w:lang w:val="uk-UA" w:eastAsia="en-US"/>
        </w:rPr>
        <w:t>ями, а також людей похилого віку, незалежно від їх статі та соціального статусу.</w:t>
      </w:r>
    </w:p>
    <w:p w:rsidR="001B1EFD" w:rsidRDefault="001B1EFD" w:rsidP="00E0686D">
      <w:pPr>
        <w:jc w:val="center"/>
        <w:outlineLvl w:val="1"/>
        <w:rPr>
          <w:bCs/>
          <w:sz w:val="28"/>
          <w:szCs w:val="28"/>
          <w:lang w:val="uk-UA" w:eastAsia="uk-UA"/>
        </w:rPr>
      </w:pPr>
    </w:p>
    <w:p w:rsidR="00E13693" w:rsidRDefault="00831FBA" w:rsidP="00831FBA">
      <w:pPr>
        <w:tabs>
          <w:tab w:val="left" w:pos="7218"/>
        </w:tabs>
        <w:outlineLvl w:val="1"/>
        <w:rPr>
          <w:bCs/>
          <w:sz w:val="28"/>
          <w:szCs w:val="28"/>
          <w:lang w:val="uk-UA" w:eastAsia="uk-UA"/>
        </w:rPr>
      </w:pPr>
      <w:r>
        <w:rPr>
          <w:bCs/>
          <w:sz w:val="28"/>
          <w:szCs w:val="28"/>
          <w:lang w:val="uk-UA" w:eastAsia="uk-UA"/>
        </w:rPr>
        <w:tab/>
      </w:r>
    </w:p>
    <w:p w:rsidR="00F06590" w:rsidRPr="00272EFF" w:rsidRDefault="00F06590" w:rsidP="00E0686D">
      <w:pPr>
        <w:jc w:val="center"/>
        <w:outlineLvl w:val="1"/>
        <w:rPr>
          <w:bCs/>
          <w:sz w:val="28"/>
          <w:szCs w:val="28"/>
          <w:lang w:val="uk-UA" w:eastAsia="uk-UA"/>
        </w:rPr>
      </w:pPr>
      <w:r w:rsidRPr="00272EFF">
        <w:rPr>
          <w:bCs/>
          <w:sz w:val="28"/>
          <w:szCs w:val="28"/>
          <w:lang w:val="uk-UA" w:eastAsia="uk-UA"/>
        </w:rPr>
        <w:t>Пріоритетні галузі (сектори) для публічного інвестування</w:t>
      </w:r>
    </w:p>
    <w:p w:rsidR="00676042" w:rsidRPr="00272EFF" w:rsidRDefault="00676042" w:rsidP="00E0686D">
      <w:pPr>
        <w:jc w:val="center"/>
        <w:outlineLvl w:val="1"/>
        <w:rPr>
          <w:bCs/>
          <w:sz w:val="28"/>
          <w:szCs w:val="28"/>
          <w:lang w:val="uk-UA" w:eastAsia="uk-UA"/>
        </w:rPr>
      </w:pPr>
    </w:p>
    <w:p w:rsidR="00F06590" w:rsidRPr="00272EFF" w:rsidRDefault="00F06590" w:rsidP="00E0686D">
      <w:pPr>
        <w:ind w:firstLine="708"/>
        <w:jc w:val="both"/>
        <w:rPr>
          <w:rFonts w:eastAsia="Calibri"/>
          <w:bCs/>
          <w:sz w:val="28"/>
          <w:szCs w:val="28"/>
        </w:rPr>
      </w:pPr>
      <w:proofErr w:type="spellStart"/>
      <w:r w:rsidRPr="00272EFF">
        <w:rPr>
          <w:rFonts w:eastAsia="Calibri"/>
          <w:bCs/>
          <w:sz w:val="28"/>
          <w:szCs w:val="28"/>
        </w:rPr>
        <w:t>Пріоритетні</w:t>
      </w:r>
      <w:proofErr w:type="spellEnd"/>
      <w:r w:rsidRPr="00272EFF">
        <w:rPr>
          <w:rFonts w:eastAsia="Calibri"/>
          <w:bCs/>
          <w:sz w:val="28"/>
          <w:szCs w:val="28"/>
        </w:rPr>
        <w:t xml:space="preserve"> </w:t>
      </w:r>
      <w:proofErr w:type="spellStart"/>
      <w:r w:rsidRPr="00272EFF">
        <w:rPr>
          <w:rFonts w:eastAsia="Calibri"/>
          <w:bCs/>
          <w:sz w:val="28"/>
          <w:szCs w:val="28"/>
        </w:rPr>
        <w:t>галузі</w:t>
      </w:r>
      <w:proofErr w:type="spellEnd"/>
      <w:r w:rsidRPr="00272EFF">
        <w:rPr>
          <w:rFonts w:eastAsia="Calibri"/>
          <w:bCs/>
          <w:sz w:val="28"/>
          <w:szCs w:val="28"/>
        </w:rPr>
        <w:t xml:space="preserve"> (</w:t>
      </w:r>
      <w:proofErr w:type="spellStart"/>
      <w:r w:rsidRPr="00272EFF">
        <w:rPr>
          <w:rFonts w:eastAsia="Calibri"/>
          <w:bCs/>
          <w:sz w:val="28"/>
          <w:szCs w:val="28"/>
        </w:rPr>
        <w:t>сектори</w:t>
      </w:r>
      <w:proofErr w:type="spellEnd"/>
      <w:r w:rsidRPr="00272EFF">
        <w:rPr>
          <w:rFonts w:eastAsia="Calibri"/>
          <w:bCs/>
          <w:sz w:val="28"/>
          <w:szCs w:val="28"/>
        </w:rPr>
        <w:t xml:space="preserve">) для </w:t>
      </w:r>
      <w:proofErr w:type="spellStart"/>
      <w:r w:rsidRPr="00272EFF">
        <w:rPr>
          <w:rFonts w:eastAsia="Calibri"/>
          <w:bCs/>
          <w:sz w:val="28"/>
          <w:szCs w:val="28"/>
        </w:rPr>
        <w:t>публічного</w:t>
      </w:r>
      <w:proofErr w:type="spellEnd"/>
      <w:r w:rsidRPr="00272EFF">
        <w:rPr>
          <w:rFonts w:eastAsia="Calibri"/>
          <w:bCs/>
          <w:sz w:val="28"/>
          <w:szCs w:val="28"/>
        </w:rPr>
        <w:t xml:space="preserve"> </w:t>
      </w:r>
      <w:proofErr w:type="spellStart"/>
      <w:r w:rsidRPr="00272EFF">
        <w:rPr>
          <w:rFonts w:eastAsia="Calibri"/>
          <w:bCs/>
          <w:sz w:val="28"/>
          <w:szCs w:val="28"/>
        </w:rPr>
        <w:t>інвестування</w:t>
      </w:r>
      <w:proofErr w:type="spellEnd"/>
      <w:r w:rsidRPr="00272EFF">
        <w:rPr>
          <w:rFonts w:eastAsia="Calibri"/>
          <w:bCs/>
          <w:sz w:val="28"/>
          <w:szCs w:val="28"/>
        </w:rPr>
        <w:t xml:space="preserve">, </w:t>
      </w:r>
      <w:proofErr w:type="spellStart"/>
      <w:r w:rsidRPr="00272EFF">
        <w:rPr>
          <w:rFonts w:eastAsia="Calibri"/>
          <w:bCs/>
          <w:sz w:val="28"/>
          <w:szCs w:val="28"/>
        </w:rPr>
        <w:t>що</w:t>
      </w:r>
      <w:proofErr w:type="spellEnd"/>
      <w:r w:rsidRPr="00272EFF">
        <w:rPr>
          <w:rFonts w:eastAsia="Calibri"/>
          <w:bCs/>
          <w:sz w:val="28"/>
          <w:szCs w:val="28"/>
        </w:rPr>
        <w:t xml:space="preserve"> </w:t>
      </w:r>
      <w:proofErr w:type="spellStart"/>
      <w:r w:rsidRPr="00272EFF">
        <w:rPr>
          <w:rFonts w:eastAsia="Calibri"/>
          <w:bCs/>
          <w:sz w:val="28"/>
          <w:szCs w:val="28"/>
        </w:rPr>
        <w:t>містяться</w:t>
      </w:r>
      <w:proofErr w:type="spellEnd"/>
      <w:r w:rsidRPr="00272EFF">
        <w:rPr>
          <w:rFonts w:eastAsia="Calibri"/>
          <w:bCs/>
          <w:sz w:val="28"/>
          <w:szCs w:val="28"/>
        </w:rPr>
        <w:t xml:space="preserve"> в </w:t>
      </w:r>
      <w:proofErr w:type="spellStart"/>
      <w:r w:rsidRPr="00272EFF">
        <w:rPr>
          <w:rFonts w:eastAsia="Calibri"/>
          <w:bCs/>
          <w:sz w:val="28"/>
          <w:szCs w:val="28"/>
        </w:rPr>
        <w:t>середньостроковому</w:t>
      </w:r>
      <w:proofErr w:type="spellEnd"/>
      <w:r w:rsidRPr="00272EFF">
        <w:rPr>
          <w:rFonts w:eastAsia="Calibri"/>
          <w:bCs/>
          <w:sz w:val="28"/>
          <w:szCs w:val="28"/>
        </w:rPr>
        <w:t xml:space="preserve"> </w:t>
      </w:r>
      <w:proofErr w:type="spellStart"/>
      <w:r w:rsidRPr="00272EFF">
        <w:rPr>
          <w:rFonts w:eastAsia="Calibri"/>
          <w:bCs/>
          <w:sz w:val="28"/>
          <w:szCs w:val="28"/>
        </w:rPr>
        <w:t>плані</w:t>
      </w:r>
      <w:proofErr w:type="spellEnd"/>
      <w:r w:rsidRPr="00272EFF">
        <w:rPr>
          <w:rFonts w:eastAsia="Calibri"/>
          <w:bCs/>
          <w:sz w:val="28"/>
          <w:szCs w:val="28"/>
        </w:rPr>
        <w:t xml:space="preserve"> </w:t>
      </w:r>
      <w:proofErr w:type="spellStart"/>
      <w:r w:rsidRPr="00272EFF">
        <w:rPr>
          <w:rFonts w:eastAsia="Calibri"/>
          <w:bCs/>
          <w:sz w:val="28"/>
          <w:szCs w:val="28"/>
        </w:rPr>
        <w:t>є</w:t>
      </w:r>
      <w:proofErr w:type="spellEnd"/>
      <w:r w:rsidRPr="00272EFF">
        <w:rPr>
          <w:rFonts w:eastAsia="Calibri"/>
          <w:bCs/>
          <w:sz w:val="28"/>
          <w:szCs w:val="28"/>
        </w:rPr>
        <w:t xml:space="preserve"> </w:t>
      </w:r>
      <w:proofErr w:type="spellStart"/>
      <w:r w:rsidRPr="00272EFF">
        <w:rPr>
          <w:rFonts w:eastAsia="Calibri"/>
          <w:bCs/>
          <w:sz w:val="28"/>
          <w:szCs w:val="28"/>
        </w:rPr>
        <w:t>ключовими</w:t>
      </w:r>
      <w:proofErr w:type="spellEnd"/>
      <w:r w:rsidRPr="00272EFF">
        <w:rPr>
          <w:rFonts w:eastAsia="Calibri"/>
          <w:bCs/>
          <w:sz w:val="28"/>
          <w:szCs w:val="28"/>
        </w:rPr>
        <w:t xml:space="preserve"> для </w:t>
      </w:r>
      <w:proofErr w:type="spellStart"/>
      <w:r w:rsidRPr="00272EFF">
        <w:rPr>
          <w:rFonts w:eastAsia="Calibri"/>
          <w:bCs/>
          <w:sz w:val="28"/>
          <w:szCs w:val="28"/>
        </w:rPr>
        <w:t>громади</w:t>
      </w:r>
      <w:proofErr w:type="spellEnd"/>
      <w:r w:rsidRPr="00272EFF">
        <w:rPr>
          <w:rFonts w:eastAsia="Calibri"/>
          <w:bCs/>
          <w:sz w:val="28"/>
          <w:szCs w:val="28"/>
        </w:rPr>
        <w:t xml:space="preserve"> та </w:t>
      </w:r>
      <w:proofErr w:type="spellStart"/>
      <w:r w:rsidRPr="00272EFF">
        <w:rPr>
          <w:rFonts w:eastAsia="Calibri"/>
          <w:bCs/>
          <w:sz w:val="28"/>
          <w:szCs w:val="28"/>
        </w:rPr>
        <w:t>саме</w:t>
      </w:r>
      <w:proofErr w:type="spellEnd"/>
      <w:r w:rsidRPr="00272EFF">
        <w:rPr>
          <w:rFonts w:eastAsia="Calibri"/>
          <w:bCs/>
          <w:sz w:val="28"/>
          <w:szCs w:val="28"/>
        </w:rPr>
        <w:t xml:space="preserve"> на них </w:t>
      </w:r>
      <w:proofErr w:type="spellStart"/>
      <w:r w:rsidRPr="00272EFF">
        <w:rPr>
          <w:rFonts w:eastAsia="Calibri"/>
          <w:bCs/>
          <w:sz w:val="28"/>
          <w:szCs w:val="28"/>
        </w:rPr>
        <w:t>спрямовуватимуться</w:t>
      </w:r>
      <w:proofErr w:type="spellEnd"/>
      <w:r w:rsidRPr="00272EFF">
        <w:rPr>
          <w:rFonts w:eastAsia="Calibri"/>
          <w:bCs/>
          <w:sz w:val="28"/>
          <w:szCs w:val="28"/>
        </w:rPr>
        <w:t xml:space="preserve"> </w:t>
      </w:r>
      <w:proofErr w:type="spellStart"/>
      <w:r w:rsidRPr="00272EFF">
        <w:rPr>
          <w:rFonts w:eastAsia="Calibri"/>
          <w:bCs/>
          <w:sz w:val="28"/>
          <w:szCs w:val="28"/>
        </w:rPr>
        <w:t>публічні</w:t>
      </w:r>
      <w:proofErr w:type="spellEnd"/>
      <w:r w:rsidRPr="00272EFF">
        <w:rPr>
          <w:rFonts w:eastAsia="Calibri"/>
          <w:bCs/>
          <w:sz w:val="28"/>
          <w:szCs w:val="28"/>
        </w:rPr>
        <w:t xml:space="preserve"> </w:t>
      </w:r>
      <w:proofErr w:type="spellStart"/>
      <w:r w:rsidRPr="00272EFF">
        <w:rPr>
          <w:rFonts w:eastAsia="Calibri"/>
          <w:bCs/>
          <w:sz w:val="28"/>
          <w:szCs w:val="28"/>
        </w:rPr>
        <w:t>інвестиції</w:t>
      </w:r>
      <w:proofErr w:type="spellEnd"/>
      <w:r w:rsidRPr="00272EFF">
        <w:rPr>
          <w:rFonts w:eastAsia="Calibri"/>
          <w:bCs/>
          <w:sz w:val="28"/>
          <w:szCs w:val="28"/>
        </w:rPr>
        <w:t xml:space="preserve"> на </w:t>
      </w:r>
      <w:proofErr w:type="spellStart"/>
      <w:r w:rsidRPr="00272EFF">
        <w:rPr>
          <w:rFonts w:eastAsia="Calibri"/>
          <w:bCs/>
          <w:sz w:val="28"/>
          <w:szCs w:val="28"/>
        </w:rPr>
        <w:t>середньостроковий</w:t>
      </w:r>
      <w:proofErr w:type="spellEnd"/>
      <w:r w:rsidRPr="00272EFF">
        <w:rPr>
          <w:rFonts w:eastAsia="Calibri"/>
          <w:bCs/>
          <w:sz w:val="28"/>
          <w:szCs w:val="28"/>
        </w:rPr>
        <w:t xml:space="preserve"> </w:t>
      </w:r>
      <w:proofErr w:type="spellStart"/>
      <w:r w:rsidRPr="00272EFF">
        <w:rPr>
          <w:rFonts w:eastAsia="Calibri"/>
          <w:bCs/>
          <w:sz w:val="28"/>
          <w:szCs w:val="28"/>
        </w:rPr>
        <w:t>період</w:t>
      </w:r>
      <w:proofErr w:type="spellEnd"/>
      <w:r w:rsidRPr="00272EFF">
        <w:rPr>
          <w:rFonts w:eastAsia="Calibri"/>
          <w:bCs/>
          <w:sz w:val="28"/>
          <w:szCs w:val="28"/>
        </w:rPr>
        <w:t xml:space="preserve">. </w:t>
      </w:r>
      <w:proofErr w:type="spellStart"/>
      <w:r w:rsidRPr="00272EFF">
        <w:rPr>
          <w:rFonts w:eastAsia="Calibri"/>
          <w:bCs/>
          <w:sz w:val="28"/>
          <w:szCs w:val="28"/>
        </w:rPr>
        <w:t>Пріоритетні</w:t>
      </w:r>
      <w:proofErr w:type="spellEnd"/>
      <w:r w:rsidRPr="00272EFF">
        <w:rPr>
          <w:rFonts w:eastAsia="Calibri"/>
          <w:bCs/>
          <w:sz w:val="28"/>
          <w:szCs w:val="28"/>
        </w:rPr>
        <w:t xml:space="preserve"> </w:t>
      </w:r>
      <w:proofErr w:type="spellStart"/>
      <w:r w:rsidRPr="00272EFF">
        <w:rPr>
          <w:rFonts w:eastAsia="Calibri"/>
          <w:bCs/>
          <w:sz w:val="28"/>
          <w:szCs w:val="28"/>
        </w:rPr>
        <w:t>галузі</w:t>
      </w:r>
      <w:proofErr w:type="spellEnd"/>
      <w:r w:rsidRPr="00272EFF">
        <w:rPr>
          <w:rFonts w:eastAsia="Calibri"/>
          <w:bCs/>
          <w:sz w:val="28"/>
          <w:szCs w:val="28"/>
        </w:rPr>
        <w:t xml:space="preserve"> (</w:t>
      </w:r>
      <w:proofErr w:type="spellStart"/>
      <w:r w:rsidRPr="00272EFF">
        <w:rPr>
          <w:rFonts w:eastAsia="Calibri"/>
          <w:bCs/>
          <w:sz w:val="28"/>
          <w:szCs w:val="28"/>
        </w:rPr>
        <w:t>сектори</w:t>
      </w:r>
      <w:proofErr w:type="spellEnd"/>
      <w:r w:rsidRPr="00272EFF">
        <w:rPr>
          <w:rFonts w:eastAsia="Calibri"/>
          <w:bCs/>
          <w:sz w:val="28"/>
          <w:szCs w:val="28"/>
        </w:rPr>
        <w:t xml:space="preserve">) для </w:t>
      </w:r>
      <w:proofErr w:type="spellStart"/>
      <w:r w:rsidRPr="00272EFF">
        <w:rPr>
          <w:rFonts w:eastAsia="Calibri"/>
          <w:bCs/>
          <w:sz w:val="28"/>
          <w:szCs w:val="28"/>
        </w:rPr>
        <w:t>публічного</w:t>
      </w:r>
      <w:proofErr w:type="spellEnd"/>
      <w:r w:rsidRPr="00272EFF">
        <w:rPr>
          <w:rFonts w:eastAsia="Calibri"/>
          <w:bCs/>
          <w:sz w:val="28"/>
          <w:szCs w:val="28"/>
        </w:rPr>
        <w:t xml:space="preserve"> </w:t>
      </w:r>
      <w:proofErr w:type="spellStart"/>
      <w:r w:rsidRPr="00272EFF">
        <w:rPr>
          <w:rFonts w:eastAsia="Calibri"/>
          <w:bCs/>
          <w:sz w:val="28"/>
          <w:szCs w:val="28"/>
        </w:rPr>
        <w:t>інвестування</w:t>
      </w:r>
      <w:proofErr w:type="spellEnd"/>
      <w:r w:rsidRPr="00272EFF">
        <w:rPr>
          <w:rFonts w:eastAsia="Calibri"/>
          <w:bCs/>
          <w:sz w:val="28"/>
          <w:szCs w:val="28"/>
        </w:rPr>
        <w:t xml:space="preserve"> </w:t>
      </w:r>
      <w:proofErr w:type="spellStart"/>
      <w:r w:rsidRPr="00272EFF">
        <w:rPr>
          <w:rFonts w:eastAsia="Calibri"/>
          <w:bCs/>
          <w:sz w:val="28"/>
          <w:szCs w:val="28"/>
        </w:rPr>
        <w:t>були</w:t>
      </w:r>
      <w:proofErr w:type="spellEnd"/>
      <w:r w:rsidRPr="00272EFF">
        <w:rPr>
          <w:rFonts w:eastAsia="Calibri"/>
          <w:bCs/>
          <w:sz w:val="28"/>
          <w:szCs w:val="28"/>
        </w:rPr>
        <w:t xml:space="preserve"> </w:t>
      </w:r>
      <w:proofErr w:type="spellStart"/>
      <w:r w:rsidRPr="00272EFF">
        <w:rPr>
          <w:rFonts w:eastAsia="Calibri"/>
          <w:bCs/>
          <w:sz w:val="28"/>
          <w:szCs w:val="28"/>
        </w:rPr>
        <w:t>відібрані</w:t>
      </w:r>
      <w:proofErr w:type="spellEnd"/>
      <w:r w:rsidRPr="00272EFF">
        <w:rPr>
          <w:rFonts w:eastAsia="Calibri"/>
          <w:bCs/>
          <w:sz w:val="28"/>
          <w:szCs w:val="28"/>
        </w:rPr>
        <w:t xml:space="preserve">, та </w:t>
      </w:r>
      <w:proofErr w:type="spellStart"/>
      <w:r w:rsidRPr="00272EFF">
        <w:rPr>
          <w:rFonts w:eastAsia="Calibri"/>
          <w:bCs/>
          <w:sz w:val="28"/>
          <w:szCs w:val="28"/>
        </w:rPr>
        <w:t>впорядковані</w:t>
      </w:r>
      <w:proofErr w:type="spellEnd"/>
      <w:r w:rsidRPr="00272EFF">
        <w:rPr>
          <w:rFonts w:eastAsia="Calibri"/>
          <w:bCs/>
          <w:sz w:val="28"/>
          <w:szCs w:val="28"/>
        </w:rPr>
        <w:t xml:space="preserve"> на </w:t>
      </w:r>
      <w:proofErr w:type="spellStart"/>
      <w:r w:rsidRPr="00272EFF">
        <w:rPr>
          <w:rFonts w:eastAsia="Calibri"/>
          <w:bCs/>
          <w:sz w:val="28"/>
          <w:szCs w:val="28"/>
        </w:rPr>
        <w:t>період</w:t>
      </w:r>
      <w:proofErr w:type="spellEnd"/>
      <w:r w:rsidRPr="00272EFF">
        <w:rPr>
          <w:rFonts w:eastAsia="Calibri"/>
          <w:bCs/>
          <w:sz w:val="28"/>
          <w:szCs w:val="28"/>
        </w:rPr>
        <w:t xml:space="preserve"> </w:t>
      </w:r>
      <w:proofErr w:type="spellStart"/>
      <w:r w:rsidRPr="00272EFF">
        <w:rPr>
          <w:rFonts w:eastAsia="Calibri"/>
          <w:bCs/>
          <w:sz w:val="28"/>
          <w:szCs w:val="28"/>
        </w:rPr>
        <w:t>дії</w:t>
      </w:r>
      <w:proofErr w:type="spellEnd"/>
      <w:r w:rsidRPr="00272EFF">
        <w:rPr>
          <w:rFonts w:eastAsia="Calibri"/>
          <w:bCs/>
          <w:sz w:val="28"/>
          <w:szCs w:val="28"/>
        </w:rPr>
        <w:t xml:space="preserve"> </w:t>
      </w:r>
      <w:proofErr w:type="spellStart"/>
      <w:r w:rsidRPr="00272EFF">
        <w:rPr>
          <w:rFonts w:eastAsia="Calibri"/>
          <w:bCs/>
          <w:sz w:val="28"/>
          <w:szCs w:val="28"/>
        </w:rPr>
        <w:t>середньострокового</w:t>
      </w:r>
      <w:proofErr w:type="spellEnd"/>
      <w:r w:rsidRPr="00272EFF">
        <w:rPr>
          <w:rFonts w:eastAsia="Calibri"/>
          <w:bCs/>
          <w:sz w:val="28"/>
          <w:szCs w:val="28"/>
        </w:rPr>
        <w:t xml:space="preserve"> плану, </w:t>
      </w:r>
      <w:proofErr w:type="spellStart"/>
      <w:r w:rsidRPr="00272EFF">
        <w:rPr>
          <w:rFonts w:eastAsia="Calibri"/>
          <w:bCs/>
          <w:sz w:val="28"/>
          <w:szCs w:val="28"/>
        </w:rPr>
        <w:t>враховуючи</w:t>
      </w:r>
      <w:proofErr w:type="spellEnd"/>
      <w:r w:rsidRPr="00272EFF">
        <w:rPr>
          <w:rFonts w:eastAsia="Calibri"/>
          <w:bCs/>
          <w:sz w:val="28"/>
          <w:szCs w:val="28"/>
        </w:rPr>
        <w:t xml:space="preserve"> потреби, </w:t>
      </w:r>
      <w:proofErr w:type="spellStart"/>
      <w:r w:rsidRPr="00272EFF">
        <w:rPr>
          <w:rFonts w:eastAsia="Calibri"/>
          <w:bCs/>
          <w:sz w:val="28"/>
          <w:szCs w:val="28"/>
        </w:rPr>
        <w:t>пріоритети</w:t>
      </w:r>
      <w:proofErr w:type="spellEnd"/>
      <w:r w:rsidRPr="00272EFF">
        <w:rPr>
          <w:rFonts w:eastAsia="Calibri"/>
          <w:bCs/>
          <w:sz w:val="28"/>
          <w:szCs w:val="28"/>
        </w:rPr>
        <w:t xml:space="preserve"> та </w:t>
      </w:r>
      <w:proofErr w:type="spellStart"/>
      <w:r w:rsidRPr="00272EFF">
        <w:rPr>
          <w:rFonts w:eastAsia="Calibri"/>
          <w:bCs/>
          <w:sz w:val="28"/>
          <w:szCs w:val="28"/>
        </w:rPr>
        <w:t>спроможності</w:t>
      </w:r>
      <w:proofErr w:type="spellEnd"/>
      <w:r w:rsidRPr="00272EFF">
        <w:rPr>
          <w:rFonts w:eastAsia="Calibri"/>
          <w:bCs/>
          <w:sz w:val="28"/>
          <w:szCs w:val="28"/>
        </w:rPr>
        <w:t xml:space="preserve"> </w:t>
      </w:r>
      <w:proofErr w:type="spellStart"/>
      <w:r w:rsidRPr="00272EFF">
        <w:rPr>
          <w:rFonts w:eastAsia="Calibri"/>
          <w:bCs/>
          <w:sz w:val="28"/>
          <w:szCs w:val="28"/>
        </w:rPr>
        <w:t>громади</w:t>
      </w:r>
      <w:proofErr w:type="spellEnd"/>
      <w:r w:rsidRPr="00272EFF">
        <w:rPr>
          <w:rFonts w:eastAsia="Calibri"/>
          <w:bCs/>
          <w:sz w:val="28"/>
          <w:szCs w:val="28"/>
        </w:rPr>
        <w:t xml:space="preserve">, а </w:t>
      </w:r>
      <w:proofErr w:type="spellStart"/>
      <w:r w:rsidRPr="00272EFF">
        <w:rPr>
          <w:rFonts w:eastAsia="Calibri"/>
          <w:bCs/>
          <w:sz w:val="28"/>
          <w:szCs w:val="28"/>
        </w:rPr>
        <w:t>також</w:t>
      </w:r>
      <w:proofErr w:type="spellEnd"/>
      <w:r w:rsidRPr="00272EFF">
        <w:rPr>
          <w:rFonts w:eastAsia="Calibri"/>
          <w:bCs/>
          <w:sz w:val="28"/>
          <w:szCs w:val="28"/>
        </w:rPr>
        <w:t xml:space="preserve"> </w:t>
      </w:r>
      <w:proofErr w:type="spellStart"/>
      <w:r w:rsidRPr="00272EFF">
        <w:rPr>
          <w:rFonts w:eastAsia="Calibri"/>
          <w:bCs/>
          <w:sz w:val="28"/>
          <w:szCs w:val="28"/>
        </w:rPr>
        <w:t>вимоги</w:t>
      </w:r>
      <w:proofErr w:type="spellEnd"/>
      <w:r w:rsidRPr="00272EFF">
        <w:rPr>
          <w:rFonts w:eastAsia="Calibri"/>
          <w:bCs/>
          <w:sz w:val="28"/>
          <w:szCs w:val="28"/>
        </w:rPr>
        <w:t xml:space="preserve"> Бюджетного кодексу </w:t>
      </w:r>
      <w:proofErr w:type="spellStart"/>
      <w:r w:rsidRPr="00272EFF">
        <w:rPr>
          <w:rFonts w:eastAsia="Calibri"/>
          <w:bCs/>
          <w:sz w:val="28"/>
          <w:szCs w:val="28"/>
        </w:rPr>
        <w:t>України</w:t>
      </w:r>
      <w:proofErr w:type="spellEnd"/>
      <w:r w:rsidRPr="00272EFF">
        <w:rPr>
          <w:rFonts w:eastAsia="Calibri"/>
          <w:bCs/>
          <w:sz w:val="28"/>
          <w:szCs w:val="28"/>
        </w:rPr>
        <w:t xml:space="preserve"> </w:t>
      </w:r>
      <w:proofErr w:type="spellStart"/>
      <w:r w:rsidRPr="00272EFF">
        <w:rPr>
          <w:rFonts w:eastAsia="Calibri"/>
          <w:bCs/>
          <w:sz w:val="28"/>
          <w:szCs w:val="28"/>
        </w:rPr>
        <w:t>щодо</w:t>
      </w:r>
      <w:proofErr w:type="spellEnd"/>
      <w:r w:rsidRPr="00272EFF">
        <w:rPr>
          <w:rFonts w:eastAsia="Calibri"/>
          <w:bCs/>
          <w:sz w:val="28"/>
          <w:szCs w:val="28"/>
        </w:rPr>
        <w:t xml:space="preserve"> </w:t>
      </w:r>
      <w:proofErr w:type="spellStart"/>
      <w:r w:rsidRPr="00272EFF">
        <w:rPr>
          <w:rFonts w:eastAsia="Calibri"/>
          <w:bCs/>
          <w:sz w:val="28"/>
          <w:szCs w:val="28"/>
        </w:rPr>
        <w:t>спрямування</w:t>
      </w:r>
      <w:proofErr w:type="spellEnd"/>
      <w:r w:rsidRPr="00272EFF">
        <w:rPr>
          <w:rFonts w:eastAsia="Calibri"/>
          <w:bCs/>
          <w:sz w:val="28"/>
          <w:szCs w:val="28"/>
        </w:rPr>
        <w:t xml:space="preserve"> не </w:t>
      </w:r>
      <w:proofErr w:type="spellStart"/>
      <w:r w:rsidRPr="00272EFF">
        <w:rPr>
          <w:rFonts w:eastAsia="Calibri"/>
          <w:bCs/>
          <w:sz w:val="28"/>
          <w:szCs w:val="28"/>
        </w:rPr>
        <w:t>менше</w:t>
      </w:r>
      <w:proofErr w:type="spellEnd"/>
      <w:r w:rsidRPr="00272EFF">
        <w:rPr>
          <w:rFonts w:eastAsia="Calibri"/>
          <w:bCs/>
          <w:sz w:val="28"/>
          <w:szCs w:val="28"/>
        </w:rPr>
        <w:t xml:space="preserve"> 70 </w:t>
      </w:r>
      <w:proofErr w:type="spellStart"/>
      <w:r w:rsidRPr="00272EFF">
        <w:rPr>
          <w:rFonts w:eastAsia="Calibri"/>
          <w:bCs/>
          <w:sz w:val="28"/>
          <w:szCs w:val="28"/>
        </w:rPr>
        <w:t>відсотків</w:t>
      </w:r>
      <w:proofErr w:type="spellEnd"/>
      <w:r w:rsidRPr="00272EFF">
        <w:rPr>
          <w:rFonts w:eastAsia="Calibri"/>
          <w:bCs/>
          <w:sz w:val="28"/>
          <w:szCs w:val="28"/>
        </w:rPr>
        <w:t xml:space="preserve"> </w:t>
      </w:r>
      <w:proofErr w:type="spellStart"/>
      <w:r w:rsidRPr="00272EFF">
        <w:rPr>
          <w:rFonts w:eastAsia="Calibri"/>
          <w:bCs/>
          <w:sz w:val="28"/>
          <w:szCs w:val="28"/>
        </w:rPr>
        <w:t>обсягу</w:t>
      </w:r>
      <w:proofErr w:type="spellEnd"/>
      <w:r w:rsidRPr="00272EFF">
        <w:rPr>
          <w:rFonts w:eastAsia="Calibri"/>
          <w:bCs/>
          <w:sz w:val="28"/>
          <w:szCs w:val="28"/>
        </w:rPr>
        <w:t xml:space="preserve"> </w:t>
      </w:r>
      <w:proofErr w:type="spellStart"/>
      <w:r w:rsidRPr="00272EFF">
        <w:rPr>
          <w:rFonts w:eastAsia="Calibri"/>
          <w:bCs/>
          <w:sz w:val="28"/>
          <w:szCs w:val="28"/>
        </w:rPr>
        <w:t>публічних</w:t>
      </w:r>
      <w:proofErr w:type="spellEnd"/>
      <w:r w:rsidRPr="00272EFF">
        <w:rPr>
          <w:rFonts w:eastAsia="Calibri"/>
          <w:bCs/>
          <w:sz w:val="28"/>
          <w:szCs w:val="28"/>
        </w:rPr>
        <w:t xml:space="preserve"> </w:t>
      </w:r>
      <w:proofErr w:type="spellStart"/>
      <w:r w:rsidRPr="00272EFF">
        <w:rPr>
          <w:rFonts w:eastAsia="Calibri"/>
          <w:bCs/>
          <w:sz w:val="28"/>
          <w:szCs w:val="28"/>
        </w:rPr>
        <w:t>інвестицій</w:t>
      </w:r>
      <w:proofErr w:type="spellEnd"/>
      <w:r w:rsidRPr="00272EFF">
        <w:rPr>
          <w:rFonts w:eastAsia="Calibri"/>
          <w:bCs/>
          <w:sz w:val="28"/>
          <w:szCs w:val="28"/>
        </w:rPr>
        <w:t xml:space="preserve"> на </w:t>
      </w:r>
      <w:proofErr w:type="spellStart"/>
      <w:r w:rsidRPr="00272EFF">
        <w:rPr>
          <w:rFonts w:eastAsia="Calibri"/>
          <w:bCs/>
          <w:sz w:val="28"/>
          <w:szCs w:val="28"/>
        </w:rPr>
        <w:t>продовження</w:t>
      </w:r>
      <w:proofErr w:type="spellEnd"/>
      <w:r w:rsidRPr="00272EFF">
        <w:rPr>
          <w:rFonts w:eastAsia="Calibri"/>
          <w:bCs/>
          <w:sz w:val="28"/>
          <w:szCs w:val="28"/>
        </w:rPr>
        <w:t xml:space="preserve"> (</w:t>
      </w:r>
      <w:proofErr w:type="spellStart"/>
      <w:r w:rsidRPr="00272EFF">
        <w:rPr>
          <w:rFonts w:eastAsia="Calibri"/>
          <w:bCs/>
          <w:sz w:val="28"/>
          <w:szCs w:val="28"/>
        </w:rPr>
        <w:t>завершення</w:t>
      </w:r>
      <w:proofErr w:type="spellEnd"/>
      <w:r w:rsidRPr="00272EFF">
        <w:rPr>
          <w:rFonts w:eastAsia="Calibri"/>
          <w:bCs/>
          <w:sz w:val="28"/>
          <w:szCs w:val="28"/>
        </w:rPr>
        <w:t xml:space="preserve">) </w:t>
      </w:r>
      <w:proofErr w:type="spellStart"/>
      <w:r w:rsidRPr="00272EFF">
        <w:rPr>
          <w:rFonts w:eastAsia="Calibri"/>
          <w:bCs/>
          <w:sz w:val="28"/>
          <w:szCs w:val="28"/>
        </w:rPr>
        <w:t>реалізації</w:t>
      </w:r>
      <w:proofErr w:type="spellEnd"/>
      <w:r w:rsidRPr="00272EFF">
        <w:rPr>
          <w:rFonts w:eastAsia="Calibri"/>
          <w:bCs/>
          <w:sz w:val="28"/>
          <w:szCs w:val="28"/>
        </w:rPr>
        <w:t xml:space="preserve"> </w:t>
      </w:r>
      <w:proofErr w:type="spellStart"/>
      <w:r w:rsidRPr="00272EFF">
        <w:rPr>
          <w:rFonts w:eastAsia="Calibri"/>
          <w:bCs/>
          <w:sz w:val="28"/>
          <w:szCs w:val="28"/>
        </w:rPr>
        <w:t>розпочатих</w:t>
      </w:r>
      <w:proofErr w:type="spellEnd"/>
      <w:r w:rsidRPr="00272EFF">
        <w:rPr>
          <w:rFonts w:eastAsia="Calibri"/>
          <w:bCs/>
          <w:sz w:val="28"/>
          <w:szCs w:val="28"/>
        </w:rPr>
        <w:t xml:space="preserve"> про</w:t>
      </w:r>
      <w:r w:rsidR="00C1498A" w:rsidRPr="00272EFF">
        <w:rPr>
          <w:rFonts w:eastAsia="Calibri"/>
          <w:bCs/>
          <w:sz w:val="28"/>
          <w:szCs w:val="28"/>
          <w:lang w:val="uk-UA"/>
        </w:rPr>
        <w:t>є</w:t>
      </w:r>
      <w:proofErr w:type="spellStart"/>
      <w:r w:rsidRPr="00272EFF">
        <w:rPr>
          <w:rFonts w:eastAsia="Calibri"/>
          <w:bCs/>
          <w:sz w:val="28"/>
          <w:szCs w:val="28"/>
        </w:rPr>
        <w:t>ктів</w:t>
      </w:r>
      <w:proofErr w:type="spellEnd"/>
      <w:r w:rsidRPr="00272EFF">
        <w:rPr>
          <w:rFonts w:eastAsia="Calibri"/>
          <w:bCs/>
          <w:sz w:val="28"/>
          <w:szCs w:val="28"/>
        </w:rPr>
        <w:t xml:space="preserve"> та </w:t>
      </w:r>
      <w:proofErr w:type="spellStart"/>
      <w:r w:rsidRPr="00272EFF">
        <w:rPr>
          <w:rFonts w:eastAsia="Calibri"/>
          <w:bCs/>
          <w:sz w:val="28"/>
          <w:szCs w:val="28"/>
        </w:rPr>
        <w:t>програм</w:t>
      </w:r>
      <w:proofErr w:type="spellEnd"/>
      <w:r w:rsidRPr="00272EFF">
        <w:rPr>
          <w:rFonts w:eastAsia="Calibri"/>
          <w:bCs/>
          <w:sz w:val="28"/>
          <w:szCs w:val="28"/>
        </w:rPr>
        <w:t>.</w:t>
      </w:r>
    </w:p>
    <w:p w:rsidR="00F06590" w:rsidRDefault="00F06590" w:rsidP="00E0686D">
      <w:pPr>
        <w:ind w:firstLine="708"/>
        <w:jc w:val="both"/>
        <w:rPr>
          <w:bCs/>
          <w:sz w:val="28"/>
          <w:szCs w:val="28"/>
          <w:lang w:val="uk-UA" w:eastAsia="uk-UA"/>
        </w:rPr>
      </w:pPr>
      <w:r w:rsidRPr="00272EFF">
        <w:rPr>
          <w:bCs/>
          <w:sz w:val="28"/>
          <w:szCs w:val="28"/>
          <w:lang w:val="uk-UA" w:eastAsia="uk-UA"/>
        </w:rPr>
        <w:t xml:space="preserve">Враховуючи потреби </w:t>
      </w:r>
      <w:r w:rsidR="002B4F2B" w:rsidRPr="00272EFF">
        <w:rPr>
          <w:bCs/>
          <w:sz w:val="28"/>
          <w:szCs w:val="28"/>
          <w:lang w:val="uk-UA" w:eastAsia="uk-UA"/>
        </w:rPr>
        <w:t>Первомайської</w:t>
      </w:r>
      <w:r w:rsidRPr="00272EFF">
        <w:rPr>
          <w:bCs/>
          <w:sz w:val="28"/>
          <w:szCs w:val="28"/>
          <w:lang w:val="uk-UA" w:eastAsia="uk-UA"/>
        </w:rPr>
        <w:t xml:space="preserve"> міської територіальної громади, її географічне положення, соціально-економічний потенціал, визначено такі пріоритетні сектори та основні напрями</w:t>
      </w:r>
      <w:r w:rsidR="00062349" w:rsidRPr="00272EFF">
        <w:rPr>
          <w:bCs/>
          <w:sz w:val="28"/>
          <w:szCs w:val="28"/>
          <w:lang w:val="uk-UA" w:eastAsia="uk-UA"/>
        </w:rPr>
        <w:t>:</w:t>
      </w:r>
    </w:p>
    <w:p w:rsidR="001B1EFD" w:rsidRPr="00272EFF" w:rsidRDefault="001B1EFD" w:rsidP="00E0686D">
      <w:pPr>
        <w:ind w:firstLine="708"/>
        <w:jc w:val="both"/>
        <w:rPr>
          <w:bCs/>
          <w:sz w:val="28"/>
          <w:szCs w:val="28"/>
          <w:lang w:val="uk-UA" w:eastAsia="uk-UA"/>
        </w:rPr>
      </w:pPr>
    </w:p>
    <w:p w:rsidR="00F06590" w:rsidRPr="00272EFF" w:rsidRDefault="00611FBA" w:rsidP="001B1EFD">
      <w:pPr>
        <w:ind w:firstLine="709"/>
        <w:rPr>
          <w:bCs/>
          <w:sz w:val="28"/>
          <w:szCs w:val="28"/>
          <w:lang w:val="uk-UA"/>
        </w:rPr>
      </w:pPr>
      <w:r w:rsidRPr="00272EFF">
        <w:rPr>
          <w:bCs/>
          <w:sz w:val="28"/>
          <w:szCs w:val="28"/>
        </w:rPr>
        <w:t>1.</w:t>
      </w:r>
      <w:r w:rsidR="00F06590" w:rsidRPr="00272EFF">
        <w:rPr>
          <w:bCs/>
          <w:sz w:val="28"/>
          <w:szCs w:val="28"/>
        </w:rPr>
        <w:t xml:space="preserve"> </w:t>
      </w:r>
      <w:proofErr w:type="spellStart"/>
      <w:r w:rsidR="00F06590" w:rsidRPr="00272EFF">
        <w:rPr>
          <w:bCs/>
          <w:sz w:val="28"/>
          <w:szCs w:val="28"/>
        </w:rPr>
        <w:t>Муніципальна</w:t>
      </w:r>
      <w:proofErr w:type="spellEnd"/>
      <w:r w:rsidR="00F06590" w:rsidRPr="00272EFF">
        <w:rPr>
          <w:bCs/>
          <w:sz w:val="28"/>
          <w:szCs w:val="28"/>
        </w:rPr>
        <w:t xml:space="preserve"> </w:t>
      </w:r>
      <w:proofErr w:type="spellStart"/>
      <w:r w:rsidR="00F06590" w:rsidRPr="00272EFF">
        <w:rPr>
          <w:bCs/>
          <w:sz w:val="28"/>
          <w:szCs w:val="28"/>
        </w:rPr>
        <w:t>інфраструктура</w:t>
      </w:r>
      <w:proofErr w:type="spellEnd"/>
      <w:r w:rsidR="00C1498A" w:rsidRPr="00272EFF">
        <w:rPr>
          <w:bCs/>
          <w:sz w:val="28"/>
          <w:szCs w:val="28"/>
          <w:lang w:val="uk-UA"/>
        </w:rPr>
        <w:t>:</w:t>
      </w:r>
    </w:p>
    <w:p w:rsidR="00611FBA" w:rsidRPr="00272EFF" w:rsidRDefault="00611FBA" w:rsidP="00E0686D">
      <w:pPr>
        <w:jc w:val="both"/>
        <w:rPr>
          <w:bCs/>
          <w:sz w:val="28"/>
          <w:szCs w:val="28"/>
        </w:rPr>
      </w:pPr>
      <w:r w:rsidRPr="00272EFF">
        <w:rPr>
          <w:rFonts w:eastAsia="Calibri"/>
          <w:bCs/>
          <w:sz w:val="28"/>
          <w:szCs w:val="28"/>
          <w:lang w:val="uk-UA"/>
        </w:rPr>
        <w:t xml:space="preserve">- </w:t>
      </w:r>
      <w:proofErr w:type="spellStart"/>
      <w:r w:rsidR="006E2199" w:rsidRPr="00272EFF">
        <w:rPr>
          <w:rFonts w:eastAsia="Calibri"/>
          <w:bCs/>
          <w:sz w:val="28"/>
          <w:szCs w:val="28"/>
        </w:rPr>
        <w:t>Реконструкція</w:t>
      </w:r>
      <w:proofErr w:type="spellEnd"/>
      <w:r w:rsidR="006E2199" w:rsidRPr="00272EFF">
        <w:rPr>
          <w:rFonts w:eastAsia="Calibri"/>
          <w:bCs/>
          <w:sz w:val="28"/>
          <w:szCs w:val="28"/>
        </w:rPr>
        <w:t xml:space="preserve">, </w:t>
      </w:r>
      <w:proofErr w:type="spellStart"/>
      <w:r w:rsidR="006E2199" w:rsidRPr="00272EFF">
        <w:rPr>
          <w:rFonts w:eastAsia="Calibri"/>
          <w:bCs/>
          <w:sz w:val="28"/>
          <w:szCs w:val="28"/>
        </w:rPr>
        <w:t>капітальний</w:t>
      </w:r>
      <w:proofErr w:type="spellEnd"/>
      <w:r w:rsidR="006E2199" w:rsidRPr="00272EFF">
        <w:rPr>
          <w:rFonts w:eastAsia="Calibri"/>
          <w:bCs/>
          <w:sz w:val="28"/>
          <w:szCs w:val="28"/>
        </w:rPr>
        <w:t xml:space="preserve"> ремонт та </w:t>
      </w:r>
      <w:proofErr w:type="spellStart"/>
      <w:r w:rsidR="006E2199" w:rsidRPr="00272EFF">
        <w:rPr>
          <w:rFonts w:eastAsia="Calibri"/>
          <w:bCs/>
          <w:sz w:val="28"/>
          <w:szCs w:val="28"/>
        </w:rPr>
        <w:t>заміна</w:t>
      </w:r>
      <w:proofErr w:type="spellEnd"/>
      <w:r w:rsidR="006E2199" w:rsidRPr="00272EFF">
        <w:rPr>
          <w:rFonts w:eastAsia="Calibri"/>
          <w:bCs/>
          <w:sz w:val="28"/>
          <w:szCs w:val="28"/>
        </w:rPr>
        <w:t xml:space="preserve"> </w:t>
      </w:r>
      <w:proofErr w:type="spellStart"/>
      <w:r w:rsidR="006E2199" w:rsidRPr="00272EFF">
        <w:rPr>
          <w:rFonts w:eastAsia="Calibri"/>
          <w:bCs/>
          <w:sz w:val="28"/>
          <w:szCs w:val="28"/>
        </w:rPr>
        <w:t>аварійних</w:t>
      </w:r>
      <w:proofErr w:type="spellEnd"/>
      <w:r w:rsidR="006E2199" w:rsidRPr="00272EFF">
        <w:rPr>
          <w:rFonts w:eastAsia="Calibri"/>
          <w:bCs/>
          <w:sz w:val="28"/>
          <w:szCs w:val="28"/>
        </w:rPr>
        <w:t xml:space="preserve"> </w:t>
      </w:r>
      <w:proofErr w:type="spellStart"/>
      <w:r w:rsidR="006E2199" w:rsidRPr="00272EFF">
        <w:rPr>
          <w:rFonts w:eastAsia="Calibri"/>
          <w:bCs/>
          <w:sz w:val="28"/>
          <w:szCs w:val="28"/>
        </w:rPr>
        <w:t>водопровідних</w:t>
      </w:r>
      <w:proofErr w:type="spellEnd"/>
      <w:r w:rsidR="006E2199" w:rsidRPr="00272EFF">
        <w:rPr>
          <w:rFonts w:eastAsia="Calibri"/>
          <w:bCs/>
          <w:sz w:val="28"/>
          <w:szCs w:val="28"/>
        </w:rPr>
        <w:t xml:space="preserve"> мереж </w:t>
      </w:r>
      <w:proofErr w:type="spellStart"/>
      <w:r w:rsidR="006E2199" w:rsidRPr="00272EFF">
        <w:rPr>
          <w:rFonts w:eastAsia="Calibri"/>
          <w:bCs/>
          <w:sz w:val="28"/>
          <w:szCs w:val="28"/>
        </w:rPr>
        <w:t>і</w:t>
      </w:r>
      <w:proofErr w:type="spellEnd"/>
      <w:r w:rsidR="006E2199" w:rsidRPr="00272EFF">
        <w:rPr>
          <w:rFonts w:eastAsia="Calibri"/>
          <w:bCs/>
          <w:sz w:val="28"/>
          <w:szCs w:val="28"/>
        </w:rPr>
        <w:t xml:space="preserve"> </w:t>
      </w:r>
      <w:proofErr w:type="spellStart"/>
      <w:r w:rsidR="006E2199" w:rsidRPr="00272EFF">
        <w:rPr>
          <w:rFonts w:eastAsia="Calibri"/>
          <w:bCs/>
          <w:sz w:val="28"/>
          <w:szCs w:val="28"/>
        </w:rPr>
        <w:t>споруд</w:t>
      </w:r>
      <w:proofErr w:type="spellEnd"/>
      <w:r w:rsidR="006E2199" w:rsidRPr="00272EFF">
        <w:rPr>
          <w:rFonts w:eastAsia="Calibri"/>
          <w:bCs/>
          <w:sz w:val="28"/>
          <w:szCs w:val="28"/>
        </w:rPr>
        <w:t xml:space="preserve"> на них</w:t>
      </w:r>
      <w:r w:rsidR="00D025A8" w:rsidRPr="00272EFF">
        <w:rPr>
          <w:bCs/>
          <w:sz w:val="28"/>
          <w:szCs w:val="28"/>
        </w:rPr>
        <w:t>.</w:t>
      </w:r>
    </w:p>
    <w:p w:rsidR="00F06590" w:rsidRPr="00272EFF" w:rsidRDefault="00611FBA" w:rsidP="00E0686D">
      <w:pPr>
        <w:ind w:firstLine="708"/>
        <w:rPr>
          <w:bCs/>
          <w:sz w:val="28"/>
          <w:szCs w:val="28"/>
          <w:lang w:val="uk-UA"/>
        </w:rPr>
      </w:pPr>
      <w:r w:rsidRPr="00272EFF">
        <w:rPr>
          <w:bCs/>
          <w:sz w:val="28"/>
          <w:szCs w:val="28"/>
          <w:lang w:val="uk-UA"/>
        </w:rPr>
        <w:t xml:space="preserve">2. </w:t>
      </w:r>
      <w:proofErr w:type="spellStart"/>
      <w:r w:rsidR="00F06590" w:rsidRPr="00272EFF">
        <w:rPr>
          <w:bCs/>
          <w:sz w:val="28"/>
          <w:szCs w:val="28"/>
        </w:rPr>
        <w:t>Освіта</w:t>
      </w:r>
      <w:proofErr w:type="spellEnd"/>
      <w:r w:rsidRPr="00272EFF">
        <w:rPr>
          <w:bCs/>
          <w:sz w:val="28"/>
          <w:szCs w:val="28"/>
        </w:rPr>
        <w:t xml:space="preserve"> </w:t>
      </w:r>
      <w:proofErr w:type="spellStart"/>
      <w:r w:rsidRPr="00272EFF">
        <w:rPr>
          <w:bCs/>
          <w:sz w:val="28"/>
          <w:szCs w:val="28"/>
        </w:rPr>
        <w:t>і</w:t>
      </w:r>
      <w:proofErr w:type="spellEnd"/>
      <w:r w:rsidRPr="00272EFF">
        <w:rPr>
          <w:bCs/>
          <w:sz w:val="28"/>
          <w:szCs w:val="28"/>
        </w:rPr>
        <w:t xml:space="preserve"> наука</w:t>
      </w:r>
      <w:r w:rsidR="00C1498A" w:rsidRPr="00272EFF">
        <w:rPr>
          <w:bCs/>
          <w:sz w:val="28"/>
          <w:szCs w:val="28"/>
          <w:lang w:val="uk-UA"/>
        </w:rPr>
        <w:t>:</w:t>
      </w:r>
    </w:p>
    <w:p w:rsidR="00F06590" w:rsidRPr="00272EFF" w:rsidRDefault="00611FBA" w:rsidP="00E0686D">
      <w:pPr>
        <w:jc w:val="both"/>
        <w:rPr>
          <w:bCs/>
          <w:sz w:val="28"/>
          <w:szCs w:val="28"/>
        </w:rPr>
      </w:pPr>
      <w:r w:rsidRPr="00272EFF">
        <w:rPr>
          <w:bCs/>
          <w:sz w:val="28"/>
          <w:szCs w:val="28"/>
          <w:lang w:val="uk-UA"/>
        </w:rPr>
        <w:t xml:space="preserve">- </w:t>
      </w:r>
      <w:proofErr w:type="spellStart"/>
      <w:r w:rsidRPr="00272EFF">
        <w:rPr>
          <w:bCs/>
          <w:sz w:val="28"/>
          <w:szCs w:val="28"/>
        </w:rPr>
        <w:t>Забезпечення</w:t>
      </w:r>
      <w:proofErr w:type="spellEnd"/>
      <w:r w:rsidRPr="00272EFF">
        <w:rPr>
          <w:bCs/>
          <w:sz w:val="28"/>
          <w:szCs w:val="28"/>
        </w:rPr>
        <w:t xml:space="preserve"> </w:t>
      </w:r>
      <w:proofErr w:type="spellStart"/>
      <w:r w:rsidRPr="00272EFF">
        <w:rPr>
          <w:bCs/>
          <w:sz w:val="28"/>
          <w:szCs w:val="28"/>
        </w:rPr>
        <w:t>закладів</w:t>
      </w:r>
      <w:proofErr w:type="spellEnd"/>
      <w:r w:rsidRPr="00272EFF">
        <w:rPr>
          <w:bCs/>
          <w:sz w:val="28"/>
          <w:szCs w:val="28"/>
        </w:rPr>
        <w:t xml:space="preserve"> </w:t>
      </w:r>
      <w:proofErr w:type="spellStart"/>
      <w:r w:rsidRPr="00272EFF">
        <w:rPr>
          <w:bCs/>
          <w:sz w:val="28"/>
          <w:szCs w:val="28"/>
        </w:rPr>
        <w:t>загальної</w:t>
      </w:r>
      <w:proofErr w:type="spellEnd"/>
      <w:r w:rsidRPr="00272EFF">
        <w:rPr>
          <w:bCs/>
          <w:sz w:val="28"/>
          <w:szCs w:val="28"/>
        </w:rPr>
        <w:t xml:space="preserve"> </w:t>
      </w:r>
      <w:proofErr w:type="spellStart"/>
      <w:r w:rsidRPr="00272EFF">
        <w:rPr>
          <w:bCs/>
          <w:sz w:val="28"/>
          <w:szCs w:val="28"/>
        </w:rPr>
        <w:t>середньої</w:t>
      </w:r>
      <w:proofErr w:type="spellEnd"/>
      <w:r w:rsidRPr="00272EFF">
        <w:rPr>
          <w:bCs/>
          <w:sz w:val="28"/>
          <w:szCs w:val="28"/>
        </w:rPr>
        <w:t xml:space="preserve"> </w:t>
      </w:r>
      <w:proofErr w:type="spellStart"/>
      <w:r w:rsidRPr="00272EFF">
        <w:rPr>
          <w:bCs/>
          <w:sz w:val="28"/>
          <w:szCs w:val="28"/>
        </w:rPr>
        <w:t>освіти</w:t>
      </w:r>
      <w:proofErr w:type="spellEnd"/>
      <w:r w:rsidRPr="00272EFF">
        <w:rPr>
          <w:bCs/>
          <w:sz w:val="28"/>
          <w:szCs w:val="28"/>
        </w:rPr>
        <w:t xml:space="preserve"> </w:t>
      </w:r>
      <w:proofErr w:type="spellStart"/>
      <w:r w:rsidRPr="00272EFF">
        <w:rPr>
          <w:bCs/>
          <w:sz w:val="28"/>
          <w:szCs w:val="28"/>
        </w:rPr>
        <w:t>засобами</w:t>
      </w:r>
      <w:proofErr w:type="spellEnd"/>
      <w:r w:rsidRPr="00272EFF">
        <w:rPr>
          <w:bCs/>
          <w:sz w:val="28"/>
          <w:szCs w:val="28"/>
        </w:rPr>
        <w:t xml:space="preserve"> </w:t>
      </w:r>
      <w:proofErr w:type="spellStart"/>
      <w:r w:rsidRPr="00272EFF">
        <w:rPr>
          <w:bCs/>
          <w:sz w:val="28"/>
          <w:szCs w:val="28"/>
        </w:rPr>
        <w:t>навчання</w:t>
      </w:r>
      <w:proofErr w:type="spellEnd"/>
      <w:r w:rsidRPr="00272EFF">
        <w:rPr>
          <w:bCs/>
          <w:sz w:val="28"/>
          <w:szCs w:val="28"/>
        </w:rPr>
        <w:t xml:space="preserve"> та </w:t>
      </w:r>
      <w:proofErr w:type="spellStart"/>
      <w:r w:rsidRPr="00272EFF">
        <w:rPr>
          <w:bCs/>
          <w:sz w:val="28"/>
          <w:szCs w:val="28"/>
        </w:rPr>
        <w:t>обладнанням</w:t>
      </w:r>
      <w:proofErr w:type="spellEnd"/>
      <w:r w:rsidRPr="00272EFF">
        <w:rPr>
          <w:bCs/>
          <w:sz w:val="28"/>
          <w:szCs w:val="28"/>
        </w:rPr>
        <w:t xml:space="preserve"> в межах </w:t>
      </w:r>
      <w:proofErr w:type="spellStart"/>
      <w:r w:rsidRPr="00272EFF">
        <w:rPr>
          <w:bCs/>
          <w:sz w:val="28"/>
          <w:szCs w:val="28"/>
        </w:rPr>
        <w:t>впровадження</w:t>
      </w:r>
      <w:proofErr w:type="spellEnd"/>
      <w:r w:rsidRPr="00272EFF">
        <w:rPr>
          <w:bCs/>
          <w:sz w:val="28"/>
          <w:szCs w:val="28"/>
        </w:rPr>
        <w:t xml:space="preserve"> </w:t>
      </w:r>
      <w:proofErr w:type="spellStart"/>
      <w:r w:rsidRPr="00272EFF">
        <w:rPr>
          <w:bCs/>
          <w:sz w:val="28"/>
          <w:szCs w:val="28"/>
        </w:rPr>
        <w:t>реформи</w:t>
      </w:r>
      <w:proofErr w:type="spellEnd"/>
      <w:r w:rsidRPr="00272EFF">
        <w:rPr>
          <w:bCs/>
          <w:sz w:val="28"/>
          <w:szCs w:val="28"/>
        </w:rPr>
        <w:t xml:space="preserve"> </w:t>
      </w:r>
      <w:r w:rsidR="00C1498A" w:rsidRPr="00272EFF">
        <w:rPr>
          <w:bCs/>
          <w:sz w:val="28"/>
          <w:szCs w:val="28"/>
          <w:lang w:val="uk-UA"/>
        </w:rPr>
        <w:t>«</w:t>
      </w:r>
      <w:r w:rsidRPr="00272EFF">
        <w:rPr>
          <w:bCs/>
          <w:sz w:val="28"/>
          <w:szCs w:val="28"/>
        </w:rPr>
        <w:t xml:space="preserve">Нова </w:t>
      </w:r>
      <w:proofErr w:type="spellStart"/>
      <w:r w:rsidRPr="00272EFF">
        <w:rPr>
          <w:bCs/>
          <w:sz w:val="28"/>
          <w:szCs w:val="28"/>
        </w:rPr>
        <w:t>українська</w:t>
      </w:r>
      <w:proofErr w:type="spellEnd"/>
      <w:r w:rsidRPr="00272EFF">
        <w:rPr>
          <w:bCs/>
          <w:sz w:val="28"/>
          <w:szCs w:val="28"/>
        </w:rPr>
        <w:t xml:space="preserve"> школа</w:t>
      </w:r>
      <w:r w:rsidR="00C1498A" w:rsidRPr="00272EFF">
        <w:rPr>
          <w:bCs/>
          <w:sz w:val="28"/>
          <w:szCs w:val="28"/>
          <w:lang w:val="uk-UA"/>
        </w:rPr>
        <w:t>»</w:t>
      </w:r>
      <w:r w:rsidR="00D025A8" w:rsidRPr="00272EFF">
        <w:rPr>
          <w:bCs/>
          <w:sz w:val="28"/>
          <w:szCs w:val="28"/>
        </w:rPr>
        <w:t>;</w:t>
      </w:r>
    </w:p>
    <w:p w:rsidR="00611FBA" w:rsidRPr="00272EFF" w:rsidRDefault="00611FBA" w:rsidP="00E0686D">
      <w:pPr>
        <w:jc w:val="both"/>
        <w:rPr>
          <w:bCs/>
          <w:sz w:val="28"/>
          <w:szCs w:val="28"/>
          <w:lang w:val="uk-UA"/>
        </w:rPr>
      </w:pPr>
      <w:r w:rsidRPr="00272EFF">
        <w:rPr>
          <w:bCs/>
          <w:sz w:val="28"/>
          <w:szCs w:val="28"/>
          <w:lang w:val="uk-UA"/>
        </w:rPr>
        <w:t xml:space="preserve">- </w:t>
      </w:r>
      <w:proofErr w:type="spellStart"/>
      <w:r w:rsidRPr="00272EFF">
        <w:rPr>
          <w:bCs/>
          <w:sz w:val="28"/>
          <w:szCs w:val="28"/>
        </w:rPr>
        <w:t>Забезпечення</w:t>
      </w:r>
      <w:proofErr w:type="spellEnd"/>
      <w:r w:rsidRPr="00272EFF">
        <w:rPr>
          <w:bCs/>
          <w:sz w:val="28"/>
          <w:szCs w:val="28"/>
        </w:rPr>
        <w:t xml:space="preserve"> </w:t>
      </w:r>
      <w:proofErr w:type="spellStart"/>
      <w:r w:rsidRPr="00272EFF">
        <w:rPr>
          <w:bCs/>
          <w:sz w:val="28"/>
          <w:szCs w:val="28"/>
        </w:rPr>
        <w:t>протипожежної</w:t>
      </w:r>
      <w:proofErr w:type="spellEnd"/>
      <w:r w:rsidRPr="00272EFF">
        <w:rPr>
          <w:bCs/>
          <w:sz w:val="28"/>
          <w:szCs w:val="28"/>
        </w:rPr>
        <w:t xml:space="preserve"> </w:t>
      </w:r>
      <w:proofErr w:type="spellStart"/>
      <w:r w:rsidRPr="00272EFF">
        <w:rPr>
          <w:bCs/>
          <w:sz w:val="28"/>
          <w:szCs w:val="28"/>
        </w:rPr>
        <w:t>безпеки</w:t>
      </w:r>
      <w:proofErr w:type="spellEnd"/>
      <w:r w:rsidRPr="00272EFF">
        <w:rPr>
          <w:bCs/>
          <w:sz w:val="28"/>
          <w:szCs w:val="28"/>
        </w:rPr>
        <w:t xml:space="preserve"> у закладах </w:t>
      </w:r>
      <w:proofErr w:type="spellStart"/>
      <w:r w:rsidRPr="00272EFF">
        <w:rPr>
          <w:bCs/>
          <w:sz w:val="28"/>
          <w:szCs w:val="28"/>
        </w:rPr>
        <w:t>загальної</w:t>
      </w:r>
      <w:proofErr w:type="spellEnd"/>
      <w:r w:rsidRPr="00272EFF">
        <w:rPr>
          <w:bCs/>
          <w:sz w:val="28"/>
          <w:szCs w:val="28"/>
        </w:rPr>
        <w:t xml:space="preserve"> </w:t>
      </w:r>
      <w:proofErr w:type="spellStart"/>
      <w:r w:rsidRPr="00272EFF">
        <w:rPr>
          <w:bCs/>
          <w:sz w:val="28"/>
          <w:szCs w:val="28"/>
        </w:rPr>
        <w:t>середньої</w:t>
      </w:r>
      <w:proofErr w:type="spellEnd"/>
      <w:r w:rsidRPr="00272EFF">
        <w:rPr>
          <w:bCs/>
          <w:sz w:val="28"/>
          <w:szCs w:val="28"/>
        </w:rPr>
        <w:t xml:space="preserve"> </w:t>
      </w:r>
      <w:proofErr w:type="spellStart"/>
      <w:r w:rsidRPr="00272EFF">
        <w:rPr>
          <w:bCs/>
          <w:sz w:val="28"/>
          <w:szCs w:val="28"/>
        </w:rPr>
        <w:t>освіти</w:t>
      </w:r>
      <w:proofErr w:type="spellEnd"/>
      <w:r w:rsidRPr="00272EFF">
        <w:rPr>
          <w:bCs/>
          <w:sz w:val="28"/>
          <w:szCs w:val="28"/>
        </w:rPr>
        <w:t xml:space="preserve"> </w:t>
      </w:r>
      <w:proofErr w:type="spellStart"/>
      <w:r w:rsidRPr="00272EFF">
        <w:rPr>
          <w:bCs/>
          <w:sz w:val="28"/>
          <w:szCs w:val="28"/>
        </w:rPr>
        <w:t>громади</w:t>
      </w:r>
      <w:proofErr w:type="spellEnd"/>
      <w:r w:rsidR="00D025A8" w:rsidRPr="00272EFF">
        <w:rPr>
          <w:bCs/>
          <w:sz w:val="28"/>
          <w:szCs w:val="28"/>
          <w:lang w:val="uk-UA"/>
        </w:rPr>
        <w:t>.</w:t>
      </w:r>
    </w:p>
    <w:p w:rsidR="00F06590" w:rsidRPr="00272EFF" w:rsidRDefault="00611FBA" w:rsidP="00E0686D">
      <w:pPr>
        <w:ind w:firstLine="708"/>
        <w:rPr>
          <w:bCs/>
          <w:sz w:val="28"/>
          <w:szCs w:val="28"/>
          <w:lang w:val="uk-UA"/>
        </w:rPr>
      </w:pPr>
      <w:r w:rsidRPr="00272EFF">
        <w:rPr>
          <w:bCs/>
          <w:sz w:val="28"/>
          <w:szCs w:val="28"/>
        </w:rPr>
        <w:t xml:space="preserve">3. </w:t>
      </w:r>
      <w:proofErr w:type="spellStart"/>
      <w:r w:rsidR="00F06590" w:rsidRPr="00272EFF">
        <w:rPr>
          <w:bCs/>
          <w:sz w:val="28"/>
          <w:szCs w:val="28"/>
        </w:rPr>
        <w:t>Соціальний</w:t>
      </w:r>
      <w:proofErr w:type="spellEnd"/>
      <w:r w:rsidR="00F06590" w:rsidRPr="00272EFF">
        <w:rPr>
          <w:bCs/>
          <w:sz w:val="28"/>
          <w:szCs w:val="28"/>
        </w:rPr>
        <w:t xml:space="preserve"> </w:t>
      </w:r>
      <w:proofErr w:type="spellStart"/>
      <w:r w:rsidR="00F06590" w:rsidRPr="00272EFF">
        <w:rPr>
          <w:bCs/>
          <w:sz w:val="28"/>
          <w:szCs w:val="28"/>
        </w:rPr>
        <w:t>захист</w:t>
      </w:r>
      <w:proofErr w:type="spellEnd"/>
      <w:r w:rsidR="00E0686D" w:rsidRPr="00272EFF">
        <w:rPr>
          <w:bCs/>
          <w:sz w:val="28"/>
          <w:szCs w:val="28"/>
          <w:lang w:val="uk-UA"/>
        </w:rPr>
        <w:t>:</w:t>
      </w:r>
    </w:p>
    <w:p w:rsidR="00F06590" w:rsidRPr="00272EFF" w:rsidRDefault="00611FBA" w:rsidP="00E0686D">
      <w:pPr>
        <w:jc w:val="both"/>
        <w:rPr>
          <w:bCs/>
          <w:sz w:val="28"/>
          <w:szCs w:val="28"/>
          <w:lang w:val="uk-UA"/>
        </w:rPr>
      </w:pPr>
      <w:r w:rsidRPr="00272EFF">
        <w:rPr>
          <w:bCs/>
          <w:sz w:val="28"/>
          <w:szCs w:val="28"/>
          <w:lang w:val="uk-UA"/>
        </w:rPr>
        <w:t xml:space="preserve">- </w:t>
      </w:r>
      <w:proofErr w:type="spellStart"/>
      <w:r w:rsidRPr="00272EFF">
        <w:rPr>
          <w:bCs/>
          <w:sz w:val="28"/>
          <w:szCs w:val="28"/>
        </w:rPr>
        <w:t>Виплата</w:t>
      </w:r>
      <w:proofErr w:type="spellEnd"/>
      <w:r w:rsidRPr="00272EFF">
        <w:rPr>
          <w:bCs/>
          <w:sz w:val="28"/>
          <w:szCs w:val="28"/>
        </w:rPr>
        <w:t xml:space="preserve"> </w:t>
      </w:r>
      <w:proofErr w:type="spellStart"/>
      <w:r w:rsidRPr="00272EFF">
        <w:rPr>
          <w:bCs/>
          <w:sz w:val="28"/>
          <w:szCs w:val="28"/>
        </w:rPr>
        <w:t>грошової</w:t>
      </w:r>
      <w:proofErr w:type="spellEnd"/>
      <w:r w:rsidRPr="00272EFF">
        <w:rPr>
          <w:bCs/>
          <w:sz w:val="28"/>
          <w:szCs w:val="28"/>
        </w:rPr>
        <w:t xml:space="preserve"> </w:t>
      </w:r>
      <w:proofErr w:type="spellStart"/>
      <w:r w:rsidRPr="00272EFF">
        <w:rPr>
          <w:bCs/>
          <w:sz w:val="28"/>
          <w:szCs w:val="28"/>
        </w:rPr>
        <w:t>компенсації</w:t>
      </w:r>
      <w:proofErr w:type="spellEnd"/>
      <w:r w:rsidRPr="00272EFF">
        <w:rPr>
          <w:bCs/>
          <w:sz w:val="28"/>
          <w:szCs w:val="28"/>
        </w:rPr>
        <w:t xml:space="preserve"> за </w:t>
      </w:r>
      <w:proofErr w:type="spellStart"/>
      <w:r w:rsidRPr="00272EFF">
        <w:rPr>
          <w:bCs/>
          <w:sz w:val="28"/>
          <w:szCs w:val="28"/>
        </w:rPr>
        <w:t>належні</w:t>
      </w:r>
      <w:proofErr w:type="spellEnd"/>
      <w:r w:rsidRPr="00272EFF">
        <w:rPr>
          <w:bCs/>
          <w:sz w:val="28"/>
          <w:szCs w:val="28"/>
        </w:rPr>
        <w:t xml:space="preserve"> </w:t>
      </w:r>
      <w:proofErr w:type="spellStart"/>
      <w:r w:rsidRPr="00272EFF">
        <w:rPr>
          <w:bCs/>
          <w:sz w:val="28"/>
          <w:szCs w:val="28"/>
        </w:rPr>
        <w:t>жилі</w:t>
      </w:r>
      <w:proofErr w:type="spellEnd"/>
      <w:r w:rsidRPr="00272EFF">
        <w:rPr>
          <w:bCs/>
          <w:sz w:val="28"/>
          <w:szCs w:val="28"/>
        </w:rPr>
        <w:t xml:space="preserve"> </w:t>
      </w:r>
      <w:proofErr w:type="spellStart"/>
      <w:r w:rsidRPr="00272EFF">
        <w:rPr>
          <w:bCs/>
          <w:sz w:val="28"/>
          <w:szCs w:val="28"/>
        </w:rPr>
        <w:t>приміщення</w:t>
      </w:r>
      <w:proofErr w:type="spellEnd"/>
      <w:r w:rsidRPr="00272EFF">
        <w:rPr>
          <w:bCs/>
          <w:sz w:val="28"/>
          <w:szCs w:val="28"/>
        </w:rPr>
        <w:t xml:space="preserve"> ветеранам </w:t>
      </w:r>
      <w:proofErr w:type="spellStart"/>
      <w:r w:rsidRPr="00272EFF">
        <w:rPr>
          <w:bCs/>
          <w:sz w:val="28"/>
          <w:szCs w:val="28"/>
        </w:rPr>
        <w:t>війни</w:t>
      </w:r>
      <w:proofErr w:type="spellEnd"/>
      <w:r w:rsidR="00D025A8" w:rsidRPr="00272EFF">
        <w:rPr>
          <w:bCs/>
          <w:sz w:val="28"/>
          <w:szCs w:val="28"/>
          <w:lang w:val="uk-UA"/>
        </w:rPr>
        <w:t>;</w:t>
      </w:r>
    </w:p>
    <w:p w:rsidR="00D025A8" w:rsidRPr="00272EFF" w:rsidRDefault="00D025A8" w:rsidP="00E0686D">
      <w:pPr>
        <w:tabs>
          <w:tab w:val="left" w:pos="1260"/>
        </w:tabs>
        <w:jc w:val="both"/>
        <w:rPr>
          <w:rFonts w:eastAsia="Calibri"/>
          <w:bCs/>
          <w:sz w:val="28"/>
          <w:szCs w:val="28"/>
          <w:lang w:val="uk-UA" w:eastAsia="en-US"/>
        </w:rPr>
      </w:pPr>
      <w:r w:rsidRPr="00272EFF">
        <w:rPr>
          <w:bCs/>
          <w:sz w:val="28"/>
          <w:szCs w:val="28"/>
          <w:lang w:val="uk-UA"/>
        </w:rPr>
        <w:t xml:space="preserve">- </w:t>
      </w:r>
      <w:proofErr w:type="spellStart"/>
      <w:r w:rsidRPr="00272EFF">
        <w:rPr>
          <w:bCs/>
          <w:sz w:val="28"/>
          <w:szCs w:val="28"/>
        </w:rPr>
        <w:t>Розвиток</w:t>
      </w:r>
      <w:proofErr w:type="spellEnd"/>
      <w:r w:rsidRPr="00272EFF">
        <w:rPr>
          <w:bCs/>
          <w:sz w:val="28"/>
          <w:szCs w:val="28"/>
        </w:rPr>
        <w:t xml:space="preserve"> </w:t>
      </w:r>
      <w:proofErr w:type="spellStart"/>
      <w:r w:rsidRPr="00272EFF">
        <w:rPr>
          <w:bCs/>
          <w:sz w:val="28"/>
          <w:szCs w:val="28"/>
        </w:rPr>
        <w:t>мережі</w:t>
      </w:r>
      <w:proofErr w:type="spellEnd"/>
      <w:r w:rsidRPr="00272EFF">
        <w:rPr>
          <w:bCs/>
          <w:sz w:val="28"/>
          <w:szCs w:val="28"/>
        </w:rPr>
        <w:t xml:space="preserve"> </w:t>
      </w:r>
      <w:proofErr w:type="spellStart"/>
      <w:r w:rsidRPr="00272EFF">
        <w:rPr>
          <w:bCs/>
          <w:sz w:val="28"/>
          <w:szCs w:val="28"/>
        </w:rPr>
        <w:t>державних</w:t>
      </w:r>
      <w:proofErr w:type="spellEnd"/>
      <w:r w:rsidRPr="00272EFF">
        <w:rPr>
          <w:bCs/>
          <w:sz w:val="28"/>
          <w:szCs w:val="28"/>
        </w:rPr>
        <w:t xml:space="preserve"> </w:t>
      </w:r>
      <w:proofErr w:type="spellStart"/>
      <w:r w:rsidRPr="00272EFF">
        <w:rPr>
          <w:bCs/>
          <w:sz w:val="28"/>
          <w:szCs w:val="28"/>
        </w:rPr>
        <w:t>ветеранських</w:t>
      </w:r>
      <w:proofErr w:type="spellEnd"/>
      <w:r w:rsidRPr="00272EFF">
        <w:rPr>
          <w:bCs/>
          <w:sz w:val="28"/>
          <w:szCs w:val="28"/>
        </w:rPr>
        <w:t xml:space="preserve"> </w:t>
      </w:r>
      <w:proofErr w:type="spellStart"/>
      <w:r w:rsidRPr="00272EFF">
        <w:rPr>
          <w:bCs/>
          <w:sz w:val="28"/>
          <w:szCs w:val="28"/>
        </w:rPr>
        <w:t>просторів</w:t>
      </w:r>
      <w:proofErr w:type="spellEnd"/>
      <w:r w:rsidRPr="00272EFF">
        <w:rPr>
          <w:bCs/>
          <w:sz w:val="28"/>
          <w:szCs w:val="28"/>
          <w:lang w:val="uk-UA"/>
        </w:rPr>
        <w:t>.</w:t>
      </w:r>
    </w:p>
    <w:p w:rsidR="00D025A8" w:rsidRPr="00272EFF" w:rsidRDefault="00D025A8" w:rsidP="00E0686D">
      <w:pPr>
        <w:rPr>
          <w:bCs/>
          <w:sz w:val="28"/>
          <w:szCs w:val="28"/>
          <w:lang w:val="uk-UA"/>
        </w:rPr>
      </w:pPr>
    </w:p>
    <w:p w:rsidR="00F06590" w:rsidRPr="00272EFF" w:rsidRDefault="00F06590" w:rsidP="00E0686D">
      <w:pPr>
        <w:jc w:val="center"/>
        <w:outlineLvl w:val="1"/>
        <w:rPr>
          <w:bCs/>
          <w:sz w:val="28"/>
          <w:szCs w:val="28"/>
          <w:lang w:val="uk-UA" w:eastAsia="uk-UA"/>
        </w:rPr>
      </w:pPr>
      <w:r w:rsidRPr="00272EFF">
        <w:rPr>
          <w:bCs/>
          <w:sz w:val="28"/>
          <w:szCs w:val="28"/>
          <w:lang w:val="uk-UA" w:eastAsia="uk-UA"/>
        </w:rPr>
        <w:t>Фінансування і реалізація</w:t>
      </w:r>
    </w:p>
    <w:p w:rsidR="00F06590" w:rsidRPr="00272EFF" w:rsidRDefault="00F06590" w:rsidP="00E0686D">
      <w:pPr>
        <w:ind w:firstLine="708"/>
        <w:rPr>
          <w:bCs/>
          <w:sz w:val="28"/>
          <w:szCs w:val="28"/>
          <w:lang w:val="uk-UA" w:eastAsia="uk-UA"/>
        </w:rPr>
      </w:pPr>
      <w:r w:rsidRPr="00272EFF">
        <w:rPr>
          <w:bCs/>
          <w:sz w:val="28"/>
          <w:szCs w:val="28"/>
          <w:lang w:val="uk-UA" w:eastAsia="uk-UA"/>
        </w:rPr>
        <w:t>Плановий обсяг публічних інвестицій: визначається щороку відповідно до бюджету громади.</w:t>
      </w:r>
    </w:p>
    <w:p w:rsidR="00F06590" w:rsidRPr="00272EFF" w:rsidRDefault="00F06590" w:rsidP="00E0686D">
      <w:pPr>
        <w:rPr>
          <w:bCs/>
          <w:sz w:val="28"/>
          <w:szCs w:val="28"/>
          <w:lang w:val="uk-UA" w:eastAsia="uk-UA"/>
        </w:rPr>
      </w:pPr>
      <w:r w:rsidRPr="00272EFF">
        <w:rPr>
          <w:bCs/>
          <w:sz w:val="28"/>
          <w:szCs w:val="28"/>
          <w:lang w:val="uk-UA" w:eastAsia="uk-UA"/>
        </w:rPr>
        <w:t>Основні джерела:</w:t>
      </w:r>
    </w:p>
    <w:p w:rsidR="00F06590" w:rsidRPr="00272EFF" w:rsidRDefault="00F06590" w:rsidP="00E0686D">
      <w:pPr>
        <w:pStyle w:val="ae"/>
        <w:numPr>
          <w:ilvl w:val="0"/>
          <w:numId w:val="8"/>
        </w:numPr>
        <w:rPr>
          <w:bCs/>
          <w:sz w:val="28"/>
          <w:szCs w:val="28"/>
          <w:lang w:val="uk-UA" w:eastAsia="uk-UA"/>
        </w:rPr>
      </w:pPr>
      <w:r w:rsidRPr="00272EFF">
        <w:rPr>
          <w:bCs/>
          <w:sz w:val="28"/>
          <w:szCs w:val="28"/>
          <w:lang w:val="uk-UA" w:eastAsia="uk-UA"/>
        </w:rPr>
        <w:t>Місцевий бюджет;</w:t>
      </w:r>
    </w:p>
    <w:p w:rsidR="00F06590" w:rsidRPr="00272EFF" w:rsidRDefault="00F06590" w:rsidP="00E0686D">
      <w:pPr>
        <w:pStyle w:val="ae"/>
        <w:numPr>
          <w:ilvl w:val="0"/>
          <w:numId w:val="8"/>
        </w:numPr>
        <w:rPr>
          <w:bCs/>
          <w:sz w:val="28"/>
          <w:szCs w:val="28"/>
          <w:lang w:val="uk-UA" w:eastAsia="uk-UA"/>
        </w:rPr>
      </w:pPr>
      <w:r w:rsidRPr="00272EFF">
        <w:rPr>
          <w:bCs/>
          <w:sz w:val="28"/>
          <w:szCs w:val="28"/>
          <w:lang w:val="uk-UA" w:eastAsia="uk-UA"/>
        </w:rPr>
        <w:t>Державний фонд регіонального розвитку;</w:t>
      </w:r>
    </w:p>
    <w:p w:rsidR="00F06590" w:rsidRPr="00272EFF" w:rsidRDefault="00F06590" w:rsidP="00E0686D">
      <w:pPr>
        <w:pStyle w:val="ae"/>
        <w:numPr>
          <w:ilvl w:val="0"/>
          <w:numId w:val="8"/>
        </w:numPr>
        <w:rPr>
          <w:bCs/>
          <w:sz w:val="28"/>
          <w:szCs w:val="28"/>
          <w:lang w:val="uk-UA" w:eastAsia="uk-UA"/>
        </w:rPr>
      </w:pPr>
      <w:r w:rsidRPr="00272EFF">
        <w:rPr>
          <w:bCs/>
          <w:sz w:val="28"/>
          <w:szCs w:val="28"/>
          <w:lang w:val="uk-UA" w:eastAsia="uk-UA"/>
        </w:rPr>
        <w:t>Субвенції з держбюджету;</w:t>
      </w:r>
    </w:p>
    <w:p w:rsidR="00F06590" w:rsidRPr="00272EFF" w:rsidRDefault="00F06590" w:rsidP="00E0686D">
      <w:pPr>
        <w:pStyle w:val="ae"/>
        <w:numPr>
          <w:ilvl w:val="0"/>
          <w:numId w:val="8"/>
        </w:numPr>
        <w:rPr>
          <w:bCs/>
          <w:sz w:val="28"/>
          <w:szCs w:val="28"/>
          <w:lang w:val="uk-UA" w:eastAsia="uk-UA"/>
        </w:rPr>
      </w:pPr>
      <w:r w:rsidRPr="00272EFF">
        <w:rPr>
          <w:bCs/>
          <w:sz w:val="28"/>
          <w:szCs w:val="28"/>
          <w:lang w:val="uk-UA" w:eastAsia="uk-UA"/>
        </w:rPr>
        <w:t>Міжнародна технічна допомога;</w:t>
      </w:r>
    </w:p>
    <w:p w:rsidR="00F06590" w:rsidRPr="00272EFF" w:rsidRDefault="00F06590" w:rsidP="00E0686D">
      <w:pPr>
        <w:pStyle w:val="ae"/>
        <w:numPr>
          <w:ilvl w:val="0"/>
          <w:numId w:val="8"/>
        </w:numPr>
        <w:jc w:val="both"/>
        <w:rPr>
          <w:bCs/>
          <w:sz w:val="28"/>
          <w:szCs w:val="28"/>
          <w:lang w:val="uk-UA" w:eastAsia="uk-UA"/>
        </w:rPr>
      </w:pPr>
      <w:r w:rsidRPr="00272EFF">
        <w:rPr>
          <w:bCs/>
          <w:sz w:val="28"/>
          <w:szCs w:val="28"/>
          <w:lang w:val="uk-UA" w:eastAsia="uk-UA"/>
        </w:rPr>
        <w:t>Співфінансування з боку партнерів (громадських організацій, бізнесу).</w:t>
      </w:r>
    </w:p>
    <w:p w:rsidR="00756E29" w:rsidRPr="00272EFF" w:rsidRDefault="00756E29" w:rsidP="00E0686D">
      <w:pPr>
        <w:tabs>
          <w:tab w:val="right" w:pos="9639"/>
        </w:tabs>
        <w:jc w:val="center"/>
        <w:rPr>
          <w:bCs/>
          <w:sz w:val="28"/>
          <w:szCs w:val="28"/>
          <w:lang w:val="uk-UA" w:eastAsia="uk-UA"/>
        </w:rPr>
      </w:pPr>
    </w:p>
    <w:p w:rsidR="001B1EFD" w:rsidRDefault="001B1EFD" w:rsidP="00E0686D">
      <w:pPr>
        <w:tabs>
          <w:tab w:val="right" w:pos="9639"/>
        </w:tabs>
        <w:jc w:val="center"/>
        <w:rPr>
          <w:bCs/>
          <w:sz w:val="28"/>
          <w:szCs w:val="28"/>
          <w:lang w:val="uk-UA" w:eastAsia="uk-UA"/>
        </w:rPr>
      </w:pPr>
    </w:p>
    <w:p w:rsidR="001B1EFD" w:rsidRDefault="001B1EFD" w:rsidP="00E0686D">
      <w:pPr>
        <w:tabs>
          <w:tab w:val="right" w:pos="9639"/>
        </w:tabs>
        <w:jc w:val="center"/>
        <w:rPr>
          <w:bCs/>
          <w:sz w:val="28"/>
          <w:szCs w:val="28"/>
          <w:lang w:val="uk-UA" w:eastAsia="uk-UA"/>
        </w:rPr>
      </w:pPr>
    </w:p>
    <w:p w:rsidR="001B1EFD" w:rsidRDefault="001B1EFD" w:rsidP="00E0686D">
      <w:pPr>
        <w:tabs>
          <w:tab w:val="right" w:pos="9639"/>
        </w:tabs>
        <w:jc w:val="center"/>
        <w:rPr>
          <w:bCs/>
          <w:sz w:val="28"/>
          <w:szCs w:val="28"/>
          <w:lang w:val="uk-UA" w:eastAsia="uk-UA"/>
        </w:rPr>
      </w:pPr>
    </w:p>
    <w:p w:rsidR="001B1EFD" w:rsidRDefault="001B1EFD" w:rsidP="00E0686D">
      <w:pPr>
        <w:tabs>
          <w:tab w:val="right" w:pos="9639"/>
        </w:tabs>
        <w:jc w:val="center"/>
        <w:rPr>
          <w:bCs/>
          <w:sz w:val="28"/>
          <w:szCs w:val="28"/>
          <w:lang w:val="uk-UA" w:eastAsia="uk-UA"/>
        </w:rPr>
      </w:pPr>
    </w:p>
    <w:p w:rsidR="001B1EFD" w:rsidRDefault="001B1EFD" w:rsidP="00E0686D">
      <w:pPr>
        <w:tabs>
          <w:tab w:val="right" w:pos="9639"/>
        </w:tabs>
        <w:jc w:val="center"/>
        <w:rPr>
          <w:bCs/>
          <w:sz w:val="28"/>
          <w:szCs w:val="28"/>
          <w:lang w:val="uk-UA" w:eastAsia="uk-UA"/>
        </w:rPr>
      </w:pPr>
    </w:p>
    <w:p w:rsidR="002B4F2B" w:rsidRPr="00272EFF" w:rsidRDefault="00F06590" w:rsidP="00E0686D">
      <w:pPr>
        <w:tabs>
          <w:tab w:val="right" w:pos="9639"/>
        </w:tabs>
        <w:jc w:val="center"/>
        <w:rPr>
          <w:bCs/>
          <w:sz w:val="28"/>
          <w:szCs w:val="28"/>
          <w:lang w:val="uk-UA" w:eastAsia="uk-UA"/>
        </w:rPr>
      </w:pPr>
      <w:r w:rsidRPr="00272EFF">
        <w:rPr>
          <w:bCs/>
          <w:sz w:val="28"/>
          <w:szCs w:val="28"/>
          <w:lang w:val="uk-UA" w:eastAsia="uk-UA"/>
        </w:rPr>
        <w:t>Фінансова структура публічних інвестицій</w:t>
      </w:r>
    </w:p>
    <w:p w:rsidR="00F06590" w:rsidRPr="00272EFF" w:rsidRDefault="00F06590" w:rsidP="00E0686D">
      <w:pPr>
        <w:tabs>
          <w:tab w:val="right" w:pos="9639"/>
        </w:tabs>
        <w:rPr>
          <w:bCs/>
          <w:sz w:val="28"/>
          <w:szCs w:val="28"/>
          <w:lang w:val="uk-UA" w:eastAsia="uk-UA"/>
        </w:rPr>
      </w:pPr>
      <w:r w:rsidRPr="00272EFF">
        <w:rPr>
          <w:bCs/>
          <w:sz w:val="28"/>
          <w:szCs w:val="28"/>
          <w:lang w:val="uk-UA" w:eastAsia="uk-UA"/>
        </w:rPr>
        <w:tab/>
      </w:r>
      <w:proofErr w:type="spellStart"/>
      <w:r w:rsidRPr="00272EFF">
        <w:rPr>
          <w:bCs/>
          <w:sz w:val="28"/>
          <w:szCs w:val="28"/>
          <w:lang w:val="uk-UA" w:eastAsia="uk-UA"/>
        </w:rPr>
        <w:t>тис.грн</w:t>
      </w:r>
      <w:proofErr w:type="spellEnd"/>
    </w:p>
    <w:tbl>
      <w:tblPr>
        <w:tblStyle w:val="ab"/>
        <w:tblW w:w="0" w:type="auto"/>
        <w:tblLook w:val="04A0"/>
      </w:tblPr>
      <w:tblGrid>
        <w:gridCol w:w="2263"/>
        <w:gridCol w:w="1533"/>
        <w:gridCol w:w="1533"/>
        <w:gridCol w:w="1533"/>
        <w:gridCol w:w="2524"/>
      </w:tblGrid>
      <w:tr w:rsidR="00F06590" w:rsidRPr="00272EFF" w:rsidTr="001B1EFD">
        <w:trPr>
          <w:trHeight w:val="813"/>
        </w:trPr>
        <w:tc>
          <w:tcPr>
            <w:tcW w:w="2263" w:type="dxa"/>
          </w:tcPr>
          <w:p w:rsidR="00F06590" w:rsidRPr="00272EFF" w:rsidRDefault="00F06590" w:rsidP="00E0686D">
            <w:pPr>
              <w:jc w:val="center"/>
              <w:rPr>
                <w:bCs/>
                <w:sz w:val="28"/>
                <w:szCs w:val="28"/>
                <w:lang w:val="uk-UA" w:eastAsia="uk-UA"/>
              </w:rPr>
            </w:pPr>
            <w:r w:rsidRPr="00272EFF">
              <w:rPr>
                <w:rFonts w:eastAsia="Calibri"/>
                <w:bCs/>
                <w:sz w:val="28"/>
                <w:szCs w:val="28"/>
                <w:lang w:val="uk-UA" w:eastAsia="en-US"/>
              </w:rPr>
              <w:t>Галузь (сектор)</w:t>
            </w:r>
          </w:p>
        </w:tc>
        <w:tc>
          <w:tcPr>
            <w:tcW w:w="1533" w:type="dxa"/>
          </w:tcPr>
          <w:p w:rsidR="00F06590" w:rsidRPr="00272EFF" w:rsidRDefault="00F06590" w:rsidP="00E0686D">
            <w:pPr>
              <w:jc w:val="center"/>
              <w:rPr>
                <w:bCs/>
                <w:sz w:val="28"/>
                <w:szCs w:val="28"/>
                <w:lang w:val="uk-UA" w:eastAsia="uk-UA"/>
              </w:rPr>
            </w:pPr>
            <w:r w:rsidRPr="00272EFF">
              <w:rPr>
                <w:rFonts w:eastAsia="Calibri"/>
                <w:bCs/>
                <w:sz w:val="28"/>
                <w:szCs w:val="28"/>
                <w:lang w:val="uk-UA" w:eastAsia="en-US"/>
              </w:rPr>
              <w:t>Граничний розподіл на 2026 рік</w:t>
            </w:r>
          </w:p>
        </w:tc>
        <w:tc>
          <w:tcPr>
            <w:tcW w:w="1533" w:type="dxa"/>
          </w:tcPr>
          <w:p w:rsidR="00F06590" w:rsidRPr="00272EFF" w:rsidRDefault="00F06590" w:rsidP="00E0686D">
            <w:pPr>
              <w:jc w:val="center"/>
              <w:rPr>
                <w:bCs/>
                <w:sz w:val="28"/>
                <w:szCs w:val="28"/>
                <w:lang w:val="uk-UA" w:eastAsia="uk-UA"/>
              </w:rPr>
            </w:pPr>
            <w:r w:rsidRPr="00272EFF">
              <w:rPr>
                <w:rFonts w:eastAsia="Calibri"/>
                <w:bCs/>
                <w:sz w:val="28"/>
                <w:szCs w:val="28"/>
                <w:lang w:val="uk-UA" w:eastAsia="en-US"/>
              </w:rPr>
              <w:t>Граничний розподіл на 2027 рік</w:t>
            </w:r>
          </w:p>
        </w:tc>
        <w:tc>
          <w:tcPr>
            <w:tcW w:w="1533" w:type="dxa"/>
          </w:tcPr>
          <w:p w:rsidR="00F06590" w:rsidRPr="00272EFF" w:rsidRDefault="00F06590" w:rsidP="00E0686D">
            <w:pPr>
              <w:jc w:val="center"/>
              <w:rPr>
                <w:bCs/>
                <w:sz w:val="28"/>
                <w:szCs w:val="28"/>
                <w:lang w:val="uk-UA" w:eastAsia="uk-UA"/>
              </w:rPr>
            </w:pPr>
            <w:r w:rsidRPr="00272EFF">
              <w:rPr>
                <w:rFonts w:eastAsia="Calibri"/>
                <w:bCs/>
                <w:sz w:val="28"/>
                <w:szCs w:val="28"/>
                <w:lang w:val="uk-UA" w:eastAsia="en-US"/>
              </w:rPr>
              <w:t>Граничний розподіл на 2028 рік</w:t>
            </w:r>
          </w:p>
        </w:tc>
        <w:tc>
          <w:tcPr>
            <w:tcW w:w="2524" w:type="dxa"/>
          </w:tcPr>
          <w:p w:rsidR="00F06590" w:rsidRPr="00272EFF" w:rsidRDefault="00F06590" w:rsidP="00E0686D">
            <w:pPr>
              <w:jc w:val="center"/>
              <w:rPr>
                <w:bCs/>
                <w:sz w:val="28"/>
                <w:szCs w:val="28"/>
                <w:lang w:val="uk-UA" w:eastAsia="uk-UA"/>
              </w:rPr>
            </w:pPr>
            <w:r w:rsidRPr="00272EFF">
              <w:rPr>
                <w:rFonts w:eastAsia="Calibri"/>
                <w:bCs/>
                <w:sz w:val="28"/>
                <w:szCs w:val="28"/>
                <w:lang w:val="uk-UA" w:eastAsia="en-US"/>
              </w:rPr>
              <w:t>Граничний розподіл на середньостроковий період</w:t>
            </w:r>
          </w:p>
        </w:tc>
      </w:tr>
      <w:tr w:rsidR="00F06590" w:rsidRPr="00272EFF" w:rsidTr="001B1EFD">
        <w:trPr>
          <w:trHeight w:val="671"/>
        </w:trPr>
        <w:tc>
          <w:tcPr>
            <w:tcW w:w="2263" w:type="dxa"/>
          </w:tcPr>
          <w:p w:rsidR="00F06590" w:rsidRPr="00272EFF" w:rsidRDefault="00F06590" w:rsidP="00E0686D">
            <w:pPr>
              <w:rPr>
                <w:rFonts w:eastAsia="Calibri"/>
                <w:bCs/>
                <w:sz w:val="28"/>
                <w:szCs w:val="28"/>
                <w:lang w:val="uk-UA" w:eastAsia="en-US"/>
              </w:rPr>
            </w:pPr>
            <w:r w:rsidRPr="00272EFF">
              <w:rPr>
                <w:rFonts w:eastAsia="Calibri"/>
                <w:bCs/>
                <w:sz w:val="28"/>
                <w:szCs w:val="28"/>
                <w:lang w:val="uk-UA" w:eastAsia="en-US"/>
              </w:rPr>
              <w:t>Муніципальна інфраструктура</w:t>
            </w:r>
          </w:p>
        </w:tc>
        <w:tc>
          <w:tcPr>
            <w:tcW w:w="1533" w:type="dxa"/>
          </w:tcPr>
          <w:p w:rsidR="00F06590" w:rsidRPr="00272EFF" w:rsidRDefault="00D13A7C" w:rsidP="00E0686D">
            <w:pPr>
              <w:jc w:val="center"/>
              <w:rPr>
                <w:rFonts w:eastAsia="Calibri"/>
                <w:bCs/>
                <w:sz w:val="28"/>
                <w:szCs w:val="28"/>
                <w:lang w:val="uk-UA" w:eastAsia="en-US"/>
              </w:rPr>
            </w:pPr>
            <w:r w:rsidRPr="00272EFF">
              <w:rPr>
                <w:rFonts w:eastAsia="Calibri"/>
                <w:bCs/>
                <w:sz w:val="28"/>
                <w:szCs w:val="28"/>
                <w:lang w:val="uk-UA" w:eastAsia="en-US"/>
              </w:rPr>
              <w:t>40855,0</w:t>
            </w:r>
          </w:p>
        </w:tc>
        <w:tc>
          <w:tcPr>
            <w:tcW w:w="1533" w:type="dxa"/>
          </w:tcPr>
          <w:p w:rsidR="00F06590" w:rsidRPr="00272EFF" w:rsidRDefault="00D13A7C" w:rsidP="00E0686D">
            <w:pPr>
              <w:jc w:val="center"/>
              <w:rPr>
                <w:rFonts w:eastAsia="Calibri"/>
                <w:bCs/>
                <w:sz w:val="28"/>
                <w:szCs w:val="28"/>
                <w:lang w:val="uk-UA" w:eastAsia="en-US"/>
              </w:rPr>
            </w:pPr>
            <w:r w:rsidRPr="00272EFF">
              <w:rPr>
                <w:rFonts w:eastAsia="Calibri"/>
                <w:bCs/>
                <w:sz w:val="28"/>
                <w:szCs w:val="28"/>
                <w:lang w:val="uk-UA" w:eastAsia="en-US"/>
              </w:rPr>
              <w:t>40855,0</w:t>
            </w:r>
          </w:p>
        </w:tc>
        <w:tc>
          <w:tcPr>
            <w:tcW w:w="1533" w:type="dxa"/>
          </w:tcPr>
          <w:p w:rsidR="00F06590" w:rsidRPr="00272EFF" w:rsidRDefault="00D13A7C" w:rsidP="00E0686D">
            <w:pPr>
              <w:jc w:val="center"/>
              <w:rPr>
                <w:rFonts w:eastAsia="Calibri"/>
                <w:bCs/>
                <w:sz w:val="28"/>
                <w:szCs w:val="28"/>
                <w:lang w:val="uk-UA" w:eastAsia="en-US"/>
              </w:rPr>
            </w:pPr>
            <w:r w:rsidRPr="00272EFF">
              <w:rPr>
                <w:rFonts w:eastAsia="Calibri"/>
                <w:bCs/>
                <w:sz w:val="28"/>
                <w:szCs w:val="28"/>
                <w:lang w:val="uk-UA" w:eastAsia="en-US"/>
              </w:rPr>
              <w:t>0</w:t>
            </w:r>
          </w:p>
        </w:tc>
        <w:tc>
          <w:tcPr>
            <w:tcW w:w="2524" w:type="dxa"/>
          </w:tcPr>
          <w:p w:rsidR="00F06590" w:rsidRPr="00272EFF" w:rsidRDefault="00D13A7C" w:rsidP="00E0686D">
            <w:pPr>
              <w:jc w:val="center"/>
              <w:rPr>
                <w:rFonts w:eastAsia="Calibri"/>
                <w:bCs/>
                <w:sz w:val="28"/>
                <w:szCs w:val="28"/>
                <w:lang w:val="uk-UA" w:eastAsia="en-US"/>
              </w:rPr>
            </w:pPr>
            <w:r w:rsidRPr="00272EFF">
              <w:rPr>
                <w:rFonts w:eastAsia="Calibri"/>
                <w:bCs/>
                <w:sz w:val="28"/>
                <w:szCs w:val="28"/>
                <w:lang w:val="uk-UA" w:eastAsia="en-US"/>
              </w:rPr>
              <w:t>81710,0</w:t>
            </w:r>
          </w:p>
        </w:tc>
      </w:tr>
      <w:tr w:rsidR="00F06590" w:rsidRPr="00272EFF" w:rsidTr="001B1EFD">
        <w:trPr>
          <w:trHeight w:val="294"/>
        </w:trPr>
        <w:tc>
          <w:tcPr>
            <w:tcW w:w="2263" w:type="dxa"/>
          </w:tcPr>
          <w:p w:rsidR="00F06590" w:rsidRPr="00272EFF" w:rsidRDefault="00F06590" w:rsidP="00E0686D">
            <w:pPr>
              <w:rPr>
                <w:rFonts w:eastAsia="Calibri"/>
                <w:bCs/>
                <w:sz w:val="28"/>
                <w:szCs w:val="28"/>
                <w:lang w:val="uk-UA" w:eastAsia="en-US"/>
              </w:rPr>
            </w:pPr>
            <w:r w:rsidRPr="00272EFF">
              <w:rPr>
                <w:rFonts w:eastAsia="Calibri"/>
                <w:bCs/>
                <w:sz w:val="28"/>
                <w:szCs w:val="28"/>
                <w:lang w:val="uk-UA" w:eastAsia="en-US"/>
              </w:rPr>
              <w:t>Освіта</w:t>
            </w:r>
          </w:p>
        </w:tc>
        <w:tc>
          <w:tcPr>
            <w:tcW w:w="1533" w:type="dxa"/>
          </w:tcPr>
          <w:p w:rsidR="00F06590" w:rsidRPr="00272EFF" w:rsidRDefault="00BF3848" w:rsidP="00E0686D">
            <w:pPr>
              <w:jc w:val="center"/>
              <w:rPr>
                <w:rFonts w:eastAsia="Calibri"/>
                <w:bCs/>
                <w:sz w:val="28"/>
                <w:szCs w:val="28"/>
                <w:lang w:val="uk-UA" w:eastAsia="en-US"/>
              </w:rPr>
            </w:pPr>
            <w:r w:rsidRPr="00272EFF">
              <w:rPr>
                <w:rFonts w:eastAsia="Calibri"/>
                <w:bCs/>
                <w:sz w:val="28"/>
                <w:szCs w:val="28"/>
                <w:lang w:val="uk-UA" w:eastAsia="en-US"/>
              </w:rPr>
              <w:t>19050</w:t>
            </w:r>
            <w:r w:rsidR="00A22CF4" w:rsidRPr="00272EFF">
              <w:rPr>
                <w:rFonts w:eastAsia="Calibri"/>
                <w:bCs/>
                <w:sz w:val="28"/>
                <w:szCs w:val="28"/>
                <w:lang w:val="uk-UA" w:eastAsia="en-US"/>
              </w:rPr>
              <w:t>,0</w:t>
            </w:r>
          </w:p>
        </w:tc>
        <w:tc>
          <w:tcPr>
            <w:tcW w:w="1533" w:type="dxa"/>
          </w:tcPr>
          <w:p w:rsidR="00F06590" w:rsidRPr="00272EFF" w:rsidRDefault="00BF3848" w:rsidP="00E0686D">
            <w:pPr>
              <w:jc w:val="center"/>
              <w:rPr>
                <w:rFonts w:eastAsia="Calibri"/>
                <w:bCs/>
                <w:sz w:val="28"/>
                <w:szCs w:val="28"/>
                <w:lang w:val="uk-UA" w:eastAsia="en-US"/>
              </w:rPr>
            </w:pPr>
            <w:r w:rsidRPr="00272EFF">
              <w:rPr>
                <w:rFonts w:eastAsia="Calibri"/>
                <w:bCs/>
                <w:sz w:val="28"/>
                <w:szCs w:val="28"/>
                <w:lang w:val="uk-UA" w:eastAsia="en-US"/>
              </w:rPr>
              <w:t>16800</w:t>
            </w:r>
            <w:r w:rsidR="00A22CF4" w:rsidRPr="00272EFF">
              <w:rPr>
                <w:rFonts w:eastAsia="Calibri"/>
                <w:bCs/>
                <w:sz w:val="28"/>
                <w:szCs w:val="28"/>
                <w:lang w:val="uk-UA" w:eastAsia="en-US"/>
              </w:rPr>
              <w:t>,0</w:t>
            </w:r>
          </w:p>
        </w:tc>
        <w:tc>
          <w:tcPr>
            <w:tcW w:w="1533" w:type="dxa"/>
          </w:tcPr>
          <w:p w:rsidR="00F06590" w:rsidRPr="00272EFF" w:rsidRDefault="00BF3848" w:rsidP="00E0686D">
            <w:pPr>
              <w:jc w:val="center"/>
              <w:rPr>
                <w:rFonts w:eastAsia="Calibri"/>
                <w:bCs/>
                <w:sz w:val="28"/>
                <w:szCs w:val="28"/>
                <w:lang w:val="uk-UA" w:eastAsia="en-US"/>
              </w:rPr>
            </w:pPr>
            <w:r w:rsidRPr="00272EFF">
              <w:rPr>
                <w:rFonts w:eastAsia="Calibri"/>
                <w:bCs/>
                <w:sz w:val="28"/>
                <w:szCs w:val="28"/>
                <w:lang w:val="uk-UA" w:eastAsia="en-US"/>
              </w:rPr>
              <w:t>16800</w:t>
            </w:r>
            <w:r w:rsidR="00A22CF4" w:rsidRPr="00272EFF">
              <w:rPr>
                <w:rFonts w:eastAsia="Calibri"/>
                <w:bCs/>
                <w:sz w:val="28"/>
                <w:szCs w:val="28"/>
                <w:lang w:val="uk-UA" w:eastAsia="en-US"/>
              </w:rPr>
              <w:t>,0</w:t>
            </w:r>
          </w:p>
        </w:tc>
        <w:tc>
          <w:tcPr>
            <w:tcW w:w="2524" w:type="dxa"/>
          </w:tcPr>
          <w:p w:rsidR="00F06590" w:rsidRPr="00272EFF" w:rsidRDefault="000D0BDE" w:rsidP="00E0686D">
            <w:pPr>
              <w:jc w:val="center"/>
              <w:rPr>
                <w:rFonts w:eastAsia="Calibri"/>
                <w:bCs/>
                <w:sz w:val="28"/>
                <w:szCs w:val="28"/>
                <w:lang w:val="uk-UA" w:eastAsia="en-US"/>
              </w:rPr>
            </w:pPr>
            <w:r w:rsidRPr="00272EFF">
              <w:rPr>
                <w:rFonts w:eastAsia="Calibri"/>
                <w:bCs/>
                <w:sz w:val="28"/>
                <w:szCs w:val="28"/>
                <w:lang w:val="uk-UA" w:eastAsia="en-US"/>
              </w:rPr>
              <w:t>52650</w:t>
            </w:r>
            <w:r w:rsidR="00A22CF4" w:rsidRPr="00272EFF">
              <w:rPr>
                <w:rFonts w:eastAsia="Calibri"/>
                <w:bCs/>
                <w:sz w:val="28"/>
                <w:szCs w:val="28"/>
                <w:lang w:val="uk-UA" w:eastAsia="en-US"/>
              </w:rPr>
              <w:t>,0</w:t>
            </w:r>
          </w:p>
        </w:tc>
      </w:tr>
      <w:tr w:rsidR="00F06590" w:rsidRPr="00272EFF" w:rsidTr="001B1EFD">
        <w:trPr>
          <w:trHeight w:val="561"/>
        </w:trPr>
        <w:tc>
          <w:tcPr>
            <w:tcW w:w="2263" w:type="dxa"/>
          </w:tcPr>
          <w:p w:rsidR="00F06590" w:rsidRPr="00272EFF" w:rsidRDefault="00F06590" w:rsidP="00E0686D">
            <w:pPr>
              <w:rPr>
                <w:rFonts w:eastAsia="Calibri"/>
                <w:bCs/>
                <w:sz w:val="28"/>
                <w:szCs w:val="28"/>
                <w:lang w:val="uk-UA" w:eastAsia="en-US"/>
              </w:rPr>
            </w:pPr>
            <w:r w:rsidRPr="00272EFF">
              <w:rPr>
                <w:rFonts w:eastAsia="Calibri"/>
                <w:bCs/>
                <w:sz w:val="28"/>
                <w:szCs w:val="28"/>
                <w:lang w:val="uk-UA" w:eastAsia="en-US"/>
              </w:rPr>
              <w:t>Соціальний захист</w:t>
            </w:r>
          </w:p>
        </w:tc>
        <w:tc>
          <w:tcPr>
            <w:tcW w:w="1533" w:type="dxa"/>
          </w:tcPr>
          <w:p w:rsidR="00F06590" w:rsidRPr="00272EFF" w:rsidRDefault="00CA0F4A" w:rsidP="00E0686D">
            <w:pPr>
              <w:jc w:val="center"/>
              <w:rPr>
                <w:rFonts w:eastAsia="Calibri"/>
                <w:bCs/>
                <w:sz w:val="28"/>
                <w:szCs w:val="28"/>
                <w:lang w:val="uk-UA" w:eastAsia="en-US"/>
              </w:rPr>
            </w:pPr>
            <w:r w:rsidRPr="00272EFF">
              <w:rPr>
                <w:rFonts w:eastAsia="Calibri"/>
                <w:bCs/>
                <w:sz w:val="28"/>
                <w:szCs w:val="28"/>
                <w:lang w:val="uk-UA" w:eastAsia="en-US"/>
              </w:rPr>
              <w:t>10718,6</w:t>
            </w:r>
          </w:p>
        </w:tc>
        <w:tc>
          <w:tcPr>
            <w:tcW w:w="1533" w:type="dxa"/>
          </w:tcPr>
          <w:p w:rsidR="00F06590" w:rsidRPr="00272EFF" w:rsidRDefault="00CA0F4A" w:rsidP="00E0686D">
            <w:pPr>
              <w:jc w:val="center"/>
              <w:rPr>
                <w:rFonts w:eastAsia="Calibri"/>
                <w:bCs/>
                <w:sz w:val="28"/>
                <w:szCs w:val="28"/>
                <w:lang w:val="uk-UA" w:eastAsia="en-US"/>
              </w:rPr>
            </w:pPr>
            <w:r w:rsidRPr="00272EFF">
              <w:rPr>
                <w:rFonts w:eastAsia="Calibri"/>
                <w:bCs/>
                <w:sz w:val="28"/>
                <w:szCs w:val="28"/>
                <w:lang w:val="uk-UA" w:eastAsia="en-US"/>
              </w:rPr>
              <w:t>14192,6</w:t>
            </w:r>
          </w:p>
        </w:tc>
        <w:tc>
          <w:tcPr>
            <w:tcW w:w="1533" w:type="dxa"/>
          </w:tcPr>
          <w:p w:rsidR="00F06590" w:rsidRPr="00272EFF" w:rsidRDefault="00CA0F4A" w:rsidP="00E0686D">
            <w:pPr>
              <w:jc w:val="center"/>
              <w:rPr>
                <w:rFonts w:eastAsia="Calibri"/>
                <w:bCs/>
                <w:sz w:val="28"/>
                <w:szCs w:val="28"/>
                <w:lang w:val="uk-UA" w:eastAsia="en-US"/>
              </w:rPr>
            </w:pPr>
            <w:r w:rsidRPr="00272EFF">
              <w:rPr>
                <w:rFonts w:eastAsia="Calibri"/>
                <w:bCs/>
                <w:sz w:val="28"/>
                <w:szCs w:val="28"/>
                <w:lang w:val="uk-UA" w:eastAsia="en-US"/>
              </w:rPr>
              <w:t>15709,4</w:t>
            </w:r>
          </w:p>
        </w:tc>
        <w:tc>
          <w:tcPr>
            <w:tcW w:w="2524" w:type="dxa"/>
          </w:tcPr>
          <w:p w:rsidR="00F06590" w:rsidRPr="00272EFF" w:rsidRDefault="00CA0F4A" w:rsidP="00E0686D">
            <w:pPr>
              <w:jc w:val="center"/>
              <w:rPr>
                <w:rFonts w:eastAsia="Calibri"/>
                <w:bCs/>
                <w:sz w:val="28"/>
                <w:szCs w:val="28"/>
                <w:lang w:val="uk-UA" w:eastAsia="en-US"/>
              </w:rPr>
            </w:pPr>
            <w:r w:rsidRPr="00272EFF">
              <w:rPr>
                <w:rFonts w:eastAsia="Calibri"/>
                <w:bCs/>
                <w:sz w:val="28"/>
                <w:szCs w:val="28"/>
                <w:lang w:val="uk-UA" w:eastAsia="en-US"/>
              </w:rPr>
              <w:t>40620,6</w:t>
            </w:r>
          </w:p>
        </w:tc>
      </w:tr>
      <w:tr w:rsidR="00F06590" w:rsidRPr="00272EFF" w:rsidTr="001B1EFD">
        <w:trPr>
          <w:trHeight w:val="561"/>
        </w:trPr>
        <w:tc>
          <w:tcPr>
            <w:tcW w:w="2263" w:type="dxa"/>
          </w:tcPr>
          <w:p w:rsidR="00F06590" w:rsidRPr="00272EFF" w:rsidRDefault="00F06590" w:rsidP="00E0686D">
            <w:pPr>
              <w:rPr>
                <w:rFonts w:eastAsia="Calibri"/>
                <w:bCs/>
                <w:sz w:val="28"/>
                <w:szCs w:val="28"/>
                <w:lang w:val="uk-UA" w:eastAsia="en-US"/>
              </w:rPr>
            </w:pPr>
            <w:r w:rsidRPr="00272EFF">
              <w:rPr>
                <w:rFonts w:eastAsia="Calibri"/>
                <w:bCs/>
                <w:sz w:val="28"/>
                <w:szCs w:val="28"/>
                <w:lang w:val="uk-UA" w:eastAsia="en-US"/>
              </w:rPr>
              <w:t>Загальний результат</w:t>
            </w:r>
          </w:p>
        </w:tc>
        <w:tc>
          <w:tcPr>
            <w:tcW w:w="1533" w:type="dxa"/>
          </w:tcPr>
          <w:p w:rsidR="00F06590" w:rsidRPr="00272EFF" w:rsidRDefault="00A422E9" w:rsidP="00E0686D">
            <w:pPr>
              <w:rPr>
                <w:rFonts w:eastAsia="Calibri"/>
                <w:bCs/>
                <w:sz w:val="28"/>
                <w:szCs w:val="28"/>
                <w:lang w:val="uk-UA" w:eastAsia="en-US"/>
              </w:rPr>
            </w:pPr>
            <w:r w:rsidRPr="00272EFF">
              <w:rPr>
                <w:rFonts w:eastAsia="Calibri"/>
                <w:bCs/>
                <w:sz w:val="28"/>
                <w:szCs w:val="28"/>
                <w:lang w:val="uk-UA" w:eastAsia="en-US"/>
              </w:rPr>
              <w:t>70623,6</w:t>
            </w:r>
          </w:p>
        </w:tc>
        <w:tc>
          <w:tcPr>
            <w:tcW w:w="1533" w:type="dxa"/>
          </w:tcPr>
          <w:p w:rsidR="00F06590" w:rsidRPr="00272EFF" w:rsidRDefault="00A422E9" w:rsidP="00E0686D">
            <w:pPr>
              <w:jc w:val="center"/>
              <w:rPr>
                <w:rFonts w:eastAsia="Calibri"/>
                <w:bCs/>
                <w:sz w:val="28"/>
                <w:szCs w:val="28"/>
                <w:lang w:val="uk-UA" w:eastAsia="en-US"/>
              </w:rPr>
            </w:pPr>
            <w:r w:rsidRPr="00272EFF">
              <w:rPr>
                <w:rFonts w:eastAsia="Calibri"/>
                <w:bCs/>
                <w:sz w:val="28"/>
                <w:szCs w:val="28"/>
                <w:lang w:val="uk-UA" w:eastAsia="en-US"/>
              </w:rPr>
              <w:t>71847,6</w:t>
            </w:r>
          </w:p>
        </w:tc>
        <w:tc>
          <w:tcPr>
            <w:tcW w:w="1533" w:type="dxa"/>
          </w:tcPr>
          <w:p w:rsidR="00F06590" w:rsidRPr="00272EFF" w:rsidRDefault="00A422E9" w:rsidP="00E0686D">
            <w:pPr>
              <w:jc w:val="center"/>
              <w:rPr>
                <w:rFonts w:eastAsia="Calibri"/>
                <w:bCs/>
                <w:sz w:val="28"/>
                <w:szCs w:val="28"/>
                <w:lang w:val="uk-UA" w:eastAsia="en-US"/>
              </w:rPr>
            </w:pPr>
            <w:r w:rsidRPr="00272EFF">
              <w:rPr>
                <w:rFonts w:eastAsia="Calibri"/>
                <w:bCs/>
                <w:sz w:val="28"/>
                <w:szCs w:val="28"/>
                <w:lang w:val="uk-UA" w:eastAsia="en-US"/>
              </w:rPr>
              <w:t>32509,4</w:t>
            </w:r>
          </w:p>
        </w:tc>
        <w:tc>
          <w:tcPr>
            <w:tcW w:w="2524" w:type="dxa"/>
          </w:tcPr>
          <w:p w:rsidR="00F06590" w:rsidRPr="00272EFF" w:rsidRDefault="00A422E9" w:rsidP="00E0686D">
            <w:pPr>
              <w:jc w:val="center"/>
              <w:rPr>
                <w:rFonts w:eastAsia="Calibri"/>
                <w:bCs/>
                <w:sz w:val="28"/>
                <w:szCs w:val="28"/>
                <w:lang w:val="uk-UA" w:eastAsia="en-US"/>
              </w:rPr>
            </w:pPr>
            <w:r w:rsidRPr="00272EFF">
              <w:rPr>
                <w:rFonts w:eastAsia="Calibri"/>
                <w:bCs/>
                <w:sz w:val="28"/>
                <w:szCs w:val="28"/>
                <w:lang w:val="uk-UA" w:eastAsia="en-US"/>
              </w:rPr>
              <w:t>174980,6</w:t>
            </w:r>
          </w:p>
        </w:tc>
      </w:tr>
    </w:tbl>
    <w:p w:rsidR="00F06590" w:rsidRPr="00272EFF" w:rsidRDefault="00F06590" w:rsidP="00E0686D">
      <w:pPr>
        <w:rPr>
          <w:bCs/>
          <w:sz w:val="28"/>
          <w:szCs w:val="28"/>
          <w:lang w:val="uk-UA" w:eastAsia="uk-UA"/>
        </w:rPr>
      </w:pPr>
    </w:p>
    <w:p w:rsidR="00F06590" w:rsidRPr="00272EFF" w:rsidRDefault="00F06590" w:rsidP="00E0686D">
      <w:pPr>
        <w:jc w:val="center"/>
        <w:rPr>
          <w:rFonts w:eastAsia="Calibri"/>
          <w:bCs/>
          <w:sz w:val="28"/>
          <w:szCs w:val="28"/>
          <w:lang w:val="uk-UA" w:eastAsia="en-US"/>
        </w:rPr>
      </w:pPr>
      <w:r w:rsidRPr="00272EFF">
        <w:rPr>
          <w:rFonts w:eastAsia="Calibri"/>
          <w:bCs/>
          <w:sz w:val="28"/>
          <w:szCs w:val="28"/>
          <w:lang w:val="uk-UA" w:eastAsia="en-US"/>
        </w:rPr>
        <w:t>Підсумки та перспективи</w:t>
      </w:r>
    </w:p>
    <w:p w:rsidR="00F06590" w:rsidRPr="00272EFF" w:rsidRDefault="00F06590" w:rsidP="00E0686D">
      <w:pPr>
        <w:ind w:firstLine="708"/>
        <w:jc w:val="both"/>
        <w:rPr>
          <w:rFonts w:eastAsia="Calibri"/>
          <w:bCs/>
          <w:sz w:val="28"/>
          <w:szCs w:val="28"/>
          <w:lang w:val="uk-UA" w:eastAsia="en-US"/>
        </w:rPr>
      </w:pPr>
      <w:r w:rsidRPr="00272EFF">
        <w:rPr>
          <w:rFonts w:eastAsia="Calibri"/>
          <w:bCs/>
          <w:sz w:val="28"/>
          <w:szCs w:val="28"/>
          <w:lang w:val="uk-UA" w:eastAsia="en-US"/>
        </w:rPr>
        <w:t xml:space="preserve">Середньостроковий план є документом, що формує основу для якісно нового підходу до управління публічними інвестиціями. Визначення наскрізних стратегічних цілей, узгодження з наявними стратегічними документами, продовження та завершення розпочатих </w:t>
      </w:r>
      <w:proofErr w:type="spellStart"/>
      <w:r w:rsidRPr="00272EFF">
        <w:rPr>
          <w:rFonts w:eastAsia="Calibri"/>
          <w:bCs/>
          <w:sz w:val="28"/>
          <w:szCs w:val="28"/>
          <w:lang w:val="uk-UA" w:eastAsia="en-US"/>
        </w:rPr>
        <w:t>проєктів</w:t>
      </w:r>
      <w:proofErr w:type="spellEnd"/>
      <w:r w:rsidRPr="00272EFF">
        <w:rPr>
          <w:rFonts w:eastAsia="Calibri"/>
          <w:bCs/>
          <w:sz w:val="28"/>
          <w:szCs w:val="28"/>
          <w:lang w:val="uk-UA" w:eastAsia="en-US"/>
        </w:rPr>
        <w:t xml:space="preserve">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громади. Це сприятиме ефективному використанню як попередньо вкладених, так і поточних публічних інвестицій, а також створить чітке розуміння пріоритетних сфер, що потребують державної підтримки у середньостроковому періоді. </w:t>
      </w:r>
    </w:p>
    <w:p w:rsidR="00F06590" w:rsidRPr="00272EFF" w:rsidRDefault="00F06590" w:rsidP="00E0686D">
      <w:pPr>
        <w:ind w:firstLine="708"/>
        <w:jc w:val="both"/>
        <w:rPr>
          <w:rFonts w:eastAsia="Calibri"/>
          <w:bCs/>
          <w:sz w:val="28"/>
          <w:szCs w:val="28"/>
          <w:lang w:val="uk-UA" w:eastAsia="en-US"/>
        </w:rPr>
      </w:pPr>
      <w:r w:rsidRPr="00272EFF">
        <w:rPr>
          <w:rFonts w:eastAsia="Calibri"/>
          <w:bCs/>
          <w:sz w:val="28"/>
          <w:szCs w:val="28"/>
          <w:lang w:val="uk-UA" w:eastAsia="en-US"/>
        </w:rPr>
        <w:t xml:space="preserve">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ктів</w:t>
      </w:r>
      <w:proofErr w:type="spellEnd"/>
      <w:r w:rsidRPr="00272EFF">
        <w:rPr>
          <w:rFonts w:eastAsia="Calibri"/>
          <w:bCs/>
          <w:sz w:val="28"/>
          <w:szCs w:val="28"/>
          <w:lang w:val="uk-UA" w:eastAsia="en-US"/>
        </w:rPr>
        <w:t xml:space="preserve"> та програм, а також формування єдиного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ктного</w:t>
      </w:r>
      <w:proofErr w:type="spellEnd"/>
      <w:r w:rsidRPr="00272EFF">
        <w:rPr>
          <w:rFonts w:eastAsia="Calibri"/>
          <w:bCs/>
          <w:sz w:val="28"/>
          <w:szCs w:val="28"/>
          <w:lang w:val="uk-UA" w:eastAsia="en-US"/>
        </w:rPr>
        <w:t xml:space="preserve"> портфеля публічних інвестицій громади і галузевих (секторальних) проектних портфелів громади. Підготовка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ктів</w:t>
      </w:r>
      <w:proofErr w:type="spellEnd"/>
      <w:r w:rsidRPr="00272EFF">
        <w:rPr>
          <w:rFonts w:eastAsia="Calibri"/>
          <w:bCs/>
          <w:sz w:val="28"/>
          <w:szCs w:val="28"/>
          <w:lang w:val="uk-UA" w:eastAsia="en-US"/>
        </w:rPr>
        <w:t xml:space="preserve"> та програм передбачає обов’язкове визначення напряму публічного інвестування у відповідній галузі (секторі), з яким  пов’язаний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w:t>
      </w:r>
      <w:proofErr w:type="spellEnd"/>
      <w:r w:rsidRPr="00272EFF">
        <w:rPr>
          <w:rFonts w:eastAsia="Calibri"/>
          <w:bCs/>
          <w:sz w:val="28"/>
          <w:szCs w:val="28"/>
          <w:lang w:val="uk-UA" w:eastAsia="en-US"/>
        </w:rPr>
        <w:t xml:space="preserve"> чи програма, а також узгодження мети та цілей проекту з таким напрямом.</w:t>
      </w:r>
    </w:p>
    <w:p w:rsidR="00F06590" w:rsidRPr="00272EFF" w:rsidRDefault="00F06590" w:rsidP="00E0686D">
      <w:pPr>
        <w:ind w:firstLine="708"/>
        <w:jc w:val="both"/>
        <w:rPr>
          <w:rFonts w:eastAsia="Calibri"/>
          <w:bCs/>
          <w:sz w:val="28"/>
          <w:szCs w:val="28"/>
          <w:lang w:val="uk-UA" w:eastAsia="en-US"/>
        </w:rPr>
      </w:pPr>
      <w:r w:rsidRPr="00272EFF">
        <w:rPr>
          <w:rFonts w:eastAsia="Calibri"/>
          <w:bCs/>
          <w:sz w:val="28"/>
          <w:szCs w:val="28"/>
          <w:lang w:val="uk-UA" w:eastAsia="en-US"/>
        </w:rPr>
        <w:t xml:space="preserve"> Оцінка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ктів</w:t>
      </w:r>
      <w:proofErr w:type="spellEnd"/>
      <w:r w:rsidRPr="00272EFF">
        <w:rPr>
          <w:rFonts w:eastAsia="Calibri"/>
          <w:bCs/>
          <w:sz w:val="28"/>
          <w:szCs w:val="28"/>
          <w:lang w:val="uk-UA" w:eastAsia="en-US"/>
        </w:rPr>
        <w:t xml:space="preserve">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 Без визначення напрямів для публічного інвестування неможлива </w:t>
      </w:r>
      <w:proofErr w:type="spellStart"/>
      <w:r w:rsidRPr="00272EFF">
        <w:rPr>
          <w:rFonts w:eastAsia="Calibri"/>
          <w:bCs/>
          <w:sz w:val="28"/>
          <w:szCs w:val="28"/>
          <w:lang w:val="uk-UA" w:eastAsia="en-US"/>
        </w:rPr>
        <w:t>пріорит</w:t>
      </w:r>
      <w:r w:rsidR="00D52D69" w:rsidRPr="00272EFF">
        <w:rPr>
          <w:rFonts w:eastAsia="Calibri"/>
          <w:bCs/>
          <w:sz w:val="28"/>
          <w:szCs w:val="28"/>
          <w:lang w:val="uk-UA" w:eastAsia="en-US"/>
        </w:rPr>
        <w:t>и</w:t>
      </w:r>
      <w:r w:rsidRPr="00272EFF">
        <w:rPr>
          <w:rFonts w:eastAsia="Calibri"/>
          <w:bCs/>
          <w:sz w:val="28"/>
          <w:szCs w:val="28"/>
          <w:lang w:val="uk-UA" w:eastAsia="en-US"/>
        </w:rPr>
        <w:t>зація</w:t>
      </w:r>
      <w:proofErr w:type="spellEnd"/>
      <w:r w:rsidRPr="00272EFF">
        <w:rPr>
          <w:rFonts w:eastAsia="Calibri"/>
          <w:bCs/>
          <w:sz w:val="28"/>
          <w:szCs w:val="28"/>
          <w:lang w:val="uk-UA" w:eastAsia="en-US"/>
        </w:rPr>
        <w:t xml:space="preserve">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ктів</w:t>
      </w:r>
      <w:proofErr w:type="spellEnd"/>
      <w:r w:rsidRPr="00272EFF">
        <w:rPr>
          <w:rFonts w:eastAsia="Calibri"/>
          <w:bCs/>
          <w:sz w:val="28"/>
          <w:szCs w:val="28"/>
          <w:lang w:val="uk-UA" w:eastAsia="en-US"/>
        </w:rPr>
        <w:t xml:space="preserve">, які включені до галузевого (секторального) </w:t>
      </w:r>
      <w:proofErr w:type="spellStart"/>
      <w:r w:rsidRPr="00272EFF">
        <w:rPr>
          <w:rFonts w:eastAsia="Calibri"/>
          <w:bCs/>
          <w:sz w:val="28"/>
          <w:szCs w:val="28"/>
          <w:lang w:val="uk-UA" w:eastAsia="en-US"/>
        </w:rPr>
        <w:t>про</w:t>
      </w:r>
      <w:r w:rsidR="00030F20" w:rsidRPr="00272EFF">
        <w:rPr>
          <w:rFonts w:eastAsia="Calibri"/>
          <w:bCs/>
          <w:sz w:val="28"/>
          <w:szCs w:val="28"/>
          <w:lang w:val="uk-UA" w:eastAsia="en-US"/>
        </w:rPr>
        <w:t>є</w:t>
      </w:r>
      <w:r w:rsidRPr="00272EFF">
        <w:rPr>
          <w:rFonts w:eastAsia="Calibri"/>
          <w:bCs/>
          <w:sz w:val="28"/>
          <w:szCs w:val="28"/>
          <w:lang w:val="uk-UA" w:eastAsia="en-US"/>
        </w:rPr>
        <w:t>ктного</w:t>
      </w:r>
      <w:proofErr w:type="spellEnd"/>
      <w:r w:rsidRPr="00272EFF">
        <w:rPr>
          <w:rFonts w:eastAsia="Calibri"/>
          <w:bCs/>
          <w:sz w:val="28"/>
          <w:szCs w:val="28"/>
          <w:lang w:val="uk-UA" w:eastAsia="en-US"/>
        </w:rPr>
        <w:t xml:space="preserve"> портфеля. </w:t>
      </w:r>
      <w:proofErr w:type="spellStart"/>
      <w:r w:rsidRPr="00272EFF">
        <w:rPr>
          <w:rFonts w:eastAsia="Calibri"/>
          <w:bCs/>
          <w:sz w:val="28"/>
          <w:szCs w:val="28"/>
          <w:lang w:val="uk-UA" w:eastAsia="en-US"/>
        </w:rPr>
        <w:t>Пріоритезація</w:t>
      </w:r>
      <w:proofErr w:type="spellEnd"/>
      <w:r w:rsidRPr="00272EFF">
        <w:rPr>
          <w:rFonts w:eastAsia="Calibri"/>
          <w:bCs/>
          <w:sz w:val="28"/>
          <w:szCs w:val="28"/>
          <w:lang w:val="uk-UA" w:eastAsia="en-US"/>
        </w:rPr>
        <w:t xml:space="preserve"> </w:t>
      </w:r>
      <w:proofErr w:type="spellStart"/>
      <w:r w:rsidRPr="00272EFF">
        <w:rPr>
          <w:rFonts w:eastAsia="Calibri"/>
          <w:bCs/>
          <w:sz w:val="28"/>
          <w:szCs w:val="28"/>
          <w:lang w:val="uk-UA" w:eastAsia="en-US"/>
        </w:rPr>
        <w:t>про</w:t>
      </w:r>
      <w:r w:rsidR="00E0686D" w:rsidRPr="00272EFF">
        <w:rPr>
          <w:rFonts w:eastAsia="Calibri"/>
          <w:bCs/>
          <w:sz w:val="28"/>
          <w:szCs w:val="28"/>
          <w:lang w:val="uk-UA" w:eastAsia="en-US"/>
        </w:rPr>
        <w:t>є</w:t>
      </w:r>
      <w:r w:rsidRPr="00272EFF">
        <w:rPr>
          <w:rFonts w:eastAsia="Calibri"/>
          <w:bCs/>
          <w:sz w:val="28"/>
          <w:szCs w:val="28"/>
          <w:lang w:val="uk-UA" w:eastAsia="en-US"/>
        </w:rPr>
        <w:t>ктів</w:t>
      </w:r>
      <w:proofErr w:type="spellEnd"/>
      <w:r w:rsidRPr="00272EFF">
        <w:rPr>
          <w:rFonts w:eastAsia="Calibri"/>
          <w:bCs/>
          <w:sz w:val="28"/>
          <w:szCs w:val="28"/>
          <w:lang w:val="uk-UA" w:eastAsia="en-US"/>
        </w:rPr>
        <w:t xml:space="preserve"> здійснюється в межах напряму відповідно до критеріїв </w:t>
      </w:r>
      <w:proofErr w:type="spellStart"/>
      <w:r w:rsidRPr="00272EFF">
        <w:rPr>
          <w:rFonts w:eastAsia="Calibri"/>
          <w:bCs/>
          <w:sz w:val="28"/>
          <w:szCs w:val="28"/>
          <w:lang w:val="uk-UA" w:eastAsia="en-US"/>
        </w:rPr>
        <w:t>пріорит</w:t>
      </w:r>
      <w:r w:rsidR="0073490B" w:rsidRPr="00272EFF">
        <w:rPr>
          <w:rFonts w:eastAsia="Calibri"/>
          <w:bCs/>
          <w:sz w:val="28"/>
          <w:szCs w:val="28"/>
          <w:lang w:val="uk-UA" w:eastAsia="en-US"/>
        </w:rPr>
        <w:t>и</w:t>
      </w:r>
      <w:r w:rsidRPr="00272EFF">
        <w:rPr>
          <w:rFonts w:eastAsia="Calibri"/>
          <w:bCs/>
          <w:sz w:val="28"/>
          <w:szCs w:val="28"/>
          <w:lang w:val="uk-UA" w:eastAsia="en-US"/>
        </w:rPr>
        <w:t>зації</w:t>
      </w:r>
      <w:proofErr w:type="spellEnd"/>
      <w:r w:rsidRPr="00272EFF">
        <w:rPr>
          <w:rFonts w:eastAsia="Calibri"/>
          <w:bCs/>
          <w:sz w:val="28"/>
          <w:szCs w:val="28"/>
          <w:lang w:val="uk-UA" w:eastAsia="en-US"/>
        </w:rPr>
        <w:t>.</w:t>
      </w:r>
    </w:p>
    <w:p w:rsidR="00F06590" w:rsidRPr="00272EFF" w:rsidRDefault="009859BF" w:rsidP="00E0686D">
      <w:pPr>
        <w:ind w:firstLine="708"/>
        <w:jc w:val="both"/>
        <w:rPr>
          <w:bCs/>
          <w:sz w:val="28"/>
          <w:szCs w:val="28"/>
          <w:lang w:val="uk-UA" w:eastAsia="uk-UA"/>
        </w:rPr>
      </w:pPr>
      <w:r w:rsidRPr="00272EFF">
        <w:rPr>
          <w:rFonts w:eastAsia="Calibri"/>
          <w:bCs/>
          <w:sz w:val="28"/>
          <w:szCs w:val="28"/>
          <w:lang w:val="uk-UA" w:eastAsia="en-US"/>
        </w:rPr>
        <w:lastRenderedPageBreak/>
        <w:t xml:space="preserve">В подальшому лише ті </w:t>
      </w:r>
      <w:proofErr w:type="spellStart"/>
      <w:r w:rsidRPr="00272EFF">
        <w:rPr>
          <w:rFonts w:eastAsia="Calibri"/>
          <w:bCs/>
          <w:sz w:val="28"/>
          <w:szCs w:val="28"/>
          <w:lang w:val="uk-UA" w:eastAsia="en-US"/>
        </w:rPr>
        <w:t>проє</w:t>
      </w:r>
      <w:r w:rsidR="00F06590" w:rsidRPr="00272EFF">
        <w:rPr>
          <w:rFonts w:eastAsia="Calibri"/>
          <w:bCs/>
          <w:sz w:val="28"/>
          <w:szCs w:val="28"/>
          <w:lang w:val="uk-UA" w:eastAsia="en-US"/>
        </w:rPr>
        <w:t>кти</w:t>
      </w:r>
      <w:proofErr w:type="spellEnd"/>
      <w:r w:rsidR="00F06590" w:rsidRPr="00272EFF">
        <w:rPr>
          <w:rFonts w:eastAsia="Calibri"/>
          <w:bCs/>
          <w:sz w:val="28"/>
          <w:szCs w:val="28"/>
          <w:lang w:val="uk-UA" w:eastAsia="en-US"/>
        </w:rPr>
        <w:t xml:space="preserve"> та програми, що включені до</w:t>
      </w:r>
      <w:r w:rsidRPr="00272EFF">
        <w:rPr>
          <w:rFonts w:eastAsia="Calibri"/>
          <w:bCs/>
          <w:sz w:val="28"/>
          <w:szCs w:val="28"/>
          <w:lang w:val="uk-UA" w:eastAsia="en-US"/>
        </w:rPr>
        <w:t xml:space="preserve"> галузевого (секторального) </w:t>
      </w:r>
      <w:proofErr w:type="spellStart"/>
      <w:r w:rsidRPr="00272EFF">
        <w:rPr>
          <w:rFonts w:eastAsia="Calibri"/>
          <w:bCs/>
          <w:sz w:val="28"/>
          <w:szCs w:val="28"/>
          <w:lang w:val="uk-UA" w:eastAsia="en-US"/>
        </w:rPr>
        <w:t>проє</w:t>
      </w:r>
      <w:r w:rsidR="00F06590" w:rsidRPr="00272EFF">
        <w:rPr>
          <w:rFonts w:eastAsia="Calibri"/>
          <w:bCs/>
          <w:sz w:val="28"/>
          <w:szCs w:val="28"/>
          <w:lang w:val="uk-UA" w:eastAsia="en-US"/>
        </w:rPr>
        <w:t>ктного</w:t>
      </w:r>
      <w:proofErr w:type="spellEnd"/>
      <w:r w:rsidR="00F06590" w:rsidRPr="00272EFF">
        <w:rPr>
          <w:rFonts w:eastAsia="Calibri"/>
          <w:bCs/>
          <w:sz w:val="28"/>
          <w:szCs w:val="28"/>
          <w:lang w:val="uk-UA" w:eastAsia="en-US"/>
        </w:rPr>
        <w:t xml:space="preserve"> портфеля та відповідають основним напрямам публічного інвестування, визначеним в Додатку 1 до середньострокового плану, мо</w:t>
      </w:r>
      <w:r w:rsidRPr="00272EFF">
        <w:rPr>
          <w:rFonts w:eastAsia="Calibri"/>
          <w:bCs/>
          <w:sz w:val="28"/>
          <w:szCs w:val="28"/>
          <w:lang w:val="uk-UA" w:eastAsia="en-US"/>
        </w:rPr>
        <w:t xml:space="preserve">жуть бути включені в Єдиний </w:t>
      </w:r>
      <w:proofErr w:type="spellStart"/>
      <w:r w:rsidRPr="00272EFF">
        <w:rPr>
          <w:rFonts w:eastAsia="Calibri"/>
          <w:bCs/>
          <w:sz w:val="28"/>
          <w:szCs w:val="28"/>
          <w:lang w:val="uk-UA" w:eastAsia="en-US"/>
        </w:rPr>
        <w:t>проє</w:t>
      </w:r>
      <w:r w:rsidR="00F06590" w:rsidRPr="00272EFF">
        <w:rPr>
          <w:rFonts w:eastAsia="Calibri"/>
          <w:bCs/>
          <w:sz w:val="28"/>
          <w:szCs w:val="28"/>
          <w:lang w:val="uk-UA" w:eastAsia="en-US"/>
        </w:rPr>
        <w:t>ктний</w:t>
      </w:r>
      <w:proofErr w:type="spellEnd"/>
      <w:r w:rsidR="00F06590" w:rsidRPr="00272EFF">
        <w:rPr>
          <w:rFonts w:eastAsia="Calibri"/>
          <w:bCs/>
          <w:sz w:val="28"/>
          <w:szCs w:val="28"/>
          <w:lang w:val="uk-UA" w:eastAsia="en-US"/>
        </w:rPr>
        <w:t xml:space="preserve"> портфель публічних інвестицій громади та, відповідно, зможуть отримати фінансування за рахунок коштів державного бюджету та/або з наданням державної підтримки.</w:t>
      </w:r>
    </w:p>
    <w:p w:rsidR="00F713D9" w:rsidRPr="00F713D9" w:rsidRDefault="00F713D9" w:rsidP="00F713D9">
      <w:pPr>
        <w:spacing w:after="160" w:line="259" w:lineRule="auto"/>
        <w:ind w:firstLine="708"/>
        <w:jc w:val="both"/>
        <w:rPr>
          <w:rFonts w:eastAsia="Calibri"/>
          <w:bCs/>
          <w:sz w:val="28"/>
          <w:szCs w:val="28"/>
          <w:lang w:val="uk-UA" w:eastAsia="en-US"/>
        </w:rPr>
      </w:pPr>
      <w:r w:rsidRPr="00F713D9">
        <w:rPr>
          <w:rFonts w:eastAsia="Calibri"/>
          <w:bCs/>
          <w:sz w:val="28"/>
          <w:szCs w:val="28"/>
          <w:lang w:val="uk-UA" w:eastAsia="en-US"/>
        </w:rPr>
        <w:t xml:space="preserve">Перелік </w:t>
      </w:r>
      <w:proofErr w:type="spellStart"/>
      <w:r w:rsidRPr="00F713D9">
        <w:rPr>
          <w:rFonts w:eastAsia="Calibri"/>
          <w:bCs/>
          <w:sz w:val="28"/>
          <w:szCs w:val="28"/>
          <w:lang w:val="uk-UA" w:eastAsia="en-US"/>
        </w:rPr>
        <w:t>підсекторів</w:t>
      </w:r>
      <w:proofErr w:type="spellEnd"/>
      <w:r w:rsidRPr="00F713D9">
        <w:rPr>
          <w:rFonts w:eastAsia="Calibri"/>
          <w:bCs/>
          <w:sz w:val="28"/>
          <w:szCs w:val="28"/>
          <w:lang w:val="uk-UA" w:eastAsia="en-US"/>
        </w:rPr>
        <w:t xml:space="preserve"> галузей (секторів) для публічного інвестування та інших напрямів для публічного інвестування </w:t>
      </w:r>
      <w:r>
        <w:rPr>
          <w:rFonts w:eastAsia="Calibri"/>
          <w:bCs/>
          <w:sz w:val="28"/>
          <w:szCs w:val="28"/>
          <w:lang w:val="uk-UA" w:eastAsia="en-US"/>
        </w:rPr>
        <w:t xml:space="preserve">приведено </w:t>
      </w:r>
      <w:r w:rsidRPr="00F713D9">
        <w:rPr>
          <w:rFonts w:eastAsia="Calibri"/>
          <w:bCs/>
          <w:sz w:val="28"/>
          <w:szCs w:val="28"/>
          <w:lang w:val="uk-UA" w:eastAsia="en-US"/>
        </w:rPr>
        <w:t xml:space="preserve"> у Додатку 2. </w:t>
      </w:r>
    </w:p>
    <w:p w:rsidR="00F06590" w:rsidRDefault="00F06590" w:rsidP="00F06590">
      <w:pPr>
        <w:spacing w:after="160" w:line="259" w:lineRule="auto"/>
        <w:rPr>
          <w:rFonts w:eastAsia="Calibri"/>
          <w:bCs/>
          <w:sz w:val="28"/>
          <w:szCs w:val="28"/>
          <w:lang w:val="uk-UA" w:eastAsia="en-US"/>
        </w:rPr>
      </w:pPr>
    </w:p>
    <w:p w:rsidR="001B1EFD" w:rsidRPr="00272EFF" w:rsidRDefault="001B1EFD" w:rsidP="00F06590">
      <w:pPr>
        <w:spacing w:after="160" w:line="259" w:lineRule="auto"/>
        <w:rPr>
          <w:rFonts w:eastAsia="Calibri"/>
          <w:bCs/>
          <w:sz w:val="28"/>
          <w:szCs w:val="28"/>
          <w:lang w:val="uk-UA" w:eastAsia="en-US"/>
        </w:rPr>
      </w:pPr>
    </w:p>
    <w:p w:rsidR="00BC7F71" w:rsidRPr="00BC7F71" w:rsidRDefault="00BC7F71" w:rsidP="00BC7F71">
      <w:pPr>
        <w:tabs>
          <w:tab w:val="left" w:pos="1020"/>
        </w:tabs>
        <w:spacing w:after="160" w:line="259" w:lineRule="auto"/>
        <w:rPr>
          <w:bCs/>
          <w:color w:val="000000" w:themeColor="text1"/>
          <w:sz w:val="28"/>
          <w:szCs w:val="28"/>
          <w:lang w:val="uk-UA" w:eastAsia="uk-UA"/>
        </w:rPr>
      </w:pPr>
      <w:r w:rsidRPr="00BC7F71">
        <w:rPr>
          <w:bCs/>
          <w:color w:val="000000" w:themeColor="text1"/>
          <w:sz w:val="28"/>
          <w:szCs w:val="28"/>
          <w:lang w:val="uk-UA" w:eastAsia="uk-UA"/>
        </w:rPr>
        <w:t>Перший заступник міського голови                             Дмитро МАЛІШЕВСЬКИЙ</w:t>
      </w:r>
    </w:p>
    <w:p w:rsidR="00F06590" w:rsidRPr="00592FE4" w:rsidRDefault="00F06590" w:rsidP="00F06590">
      <w:pPr>
        <w:tabs>
          <w:tab w:val="left" w:pos="1020"/>
        </w:tabs>
        <w:spacing w:after="160" w:line="259" w:lineRule="auto"/>
        <w:rPr>
          <w:rFonts w:eastAsia="Calibri"/>
          <w:b/>
          <w:sz w:val="28"/>
          <w:szCs w:val="28"/>
          <w:lang w:val="uk-UA" w:eastAsia="en-US"/>
        </w:rPr>
      </w:pPr>
    </w:p>
    <w:p w:rsidR="00F06590" w:rsidRPr="00592FE4" w:rsidRDefault="00F06590" w:rsidP="00F06590">
      <w:pPr>
        <w:tabs>
          <w:tab w:val="left" w:pos="1020"/>
        </w:tabs>
        <w:spacing w:after="160" w:line="259" w:lineRule="auto"/>
        <w:rPr>
          <w:rFonts w:eastAsia="Calibri"/>
          <w:b/>
          <w:sz w:val="28"/>
          <w:szCs w:val="28"/>
          <w:lang w:val="uk-UA" w:eastAsia="en-US"/>
        </w:rPr>
      </w:pPr>
    </w:p>
    <w:p w:rsidR="00F06590" w:rsidRPr="00592FE4" w:rsidRDefault="00F06590" w:rsidP="00F06590">
      <w:pPr>
        <w:tabs>
          <w:tab w:val="left" w:pos="1020"/>
        </w:tabs>
        <w:spacing w:after="160" w:line="259" w:lineRule="auto"/>
        <w:rPr>
          <w:rFonts w:eastAsia="Calibri"/>
          <w:b/>
          <w:sz w:val="28"/>
          <w:szCs w:val="28"/>
          <w:lang w:val="uk-UA" w:eastAsia="en-US"/>
        </w:rPr>
      </w:pPr>
    </w:p>
    <w:p w:rsidR="00F06590" w:rsidRPr="00592FE4" w:rsidRDefault="00F06590" w:rsidP="00F06590">
      <w:pPr>
        <w:tabs>
          <w:tab w:val="left" w:pos="1020"/>
        </w:tabs>
        <w:spacing w:after="160" w:line="259" w:lineRule="auto"/>
        <w:rPr>
          <w:rFonts w:eastAsia="Calibri"/>
          <w:b/>
          <w:sz w:val="28"/>
          <w:szCs w:val="28"/>
          <w:lang w:val="uk-UA" w:eastAsia="en-US"/>
        </w:rPr>
      </w:pPr>
    </w:p>
    <w:p w:rsidR="00F06590" w:rsidRPr="00592FE4" w:rsidRDefault="00F06590" w:rsidP="00F06590">
      <w:pPr>
        <w:tabs>
          <w:tab w:val="left" w:pos="1020"/>
        </w:tabs>
        <w:spacing w:after="160" w:line="259" w:lineRule="auto"/>
        <w:rPr>
          <w:rFonts w:eastAsia="Calibri"/>
          <w:b/>
          <w:sz w:val="28"/>
          <w:szCs w:val="28"/>
          <w:lang w:val="uk-UA" w:eastAsia="en-US"/>
        </w:rPr>
      </w:pPr>
    </w:p>
    <w:p w:rsidR="00F06590" w:rsidRPr="00592FE4" w:rsidRDefault="00F06590" w:rsidP="00F06590">
      <w:pPr>
        <w:tabs>
          <w:tab w:val="left" w:pos="1020"/>
        </w:tabs>
        <w:spacing w:after="160" w:line="259" w:lineRule="auto"/>
        <w:rPr>
          <w:rFonts w:eastAsia="Calibri"/>
          <w:b/>
          <w:sz w:val="28"/>
          <w:szCs w:val="28"/>
          <w:lang w:val="uk-UA" w:eastAsia="en-US"/>
        </w:rPr>
        <w:sectPr w:rsidR="00F06590" w:rsidRPr="00592FE4" w:rsidSect="00BD59D6">
          <w:headerReference w:type="first" r:id="rId12"/>
          <w:footerReference w:type="first" r:id="rId13"/>
          <w:pgSz w:w="11906" w:h="16838"/>
          <w:pgMar w:top="1134" w:right="567" w:bottom="1134" w:left="1701" w:header="708" w:footer="708" w:gutter="0"/>
          <w:cols w:space="708"/>
          <w:titlePg/>
          <w:docGrid w:linePitch="360"/>
        </w:sectPr>
      </w:pPr>
    </w:p>
    <w:p w:rsidR="00676042" w:rsidRPr="00CE3E18" w:rsidRDefault="00CE3E18" w:rsidP="00CE3E18">
      <w:pPr>
        <w:tabs>
          <w:tab w:val="left" w:pos="1020"/>
        </w:tabs>
        <w:jc w:val="center"/>
        <w:rPr>
          <w:rFonts w:eastAsia="Calibri"/>
          <w:bCs/>
          <w:sz w:val="28"/>
          <w:szCs w:val="28"/>
          <w:lang w:val="uk-UA" w:eastAsia="en-US"/>
        </w:rPr>
      </w:pPr>
      <w:r>
        <w:rPr>
          <w:rFonts w:eastAsia="Calibri"/>
          <w:b/>
          <w:lang w:val="uk-UA" w:eastAsia="en-US"/>
        </w:rPr>
        <w:lastRenderedPageBreak/>
        <w:t xml:space="preserve">                                                                            </w:t>
      </w:r>
      <w:r w:rsidR="00272EFF">
        <w:rPr>
          <w:rFonts w:eastAsia="Calibri"/>
          <w:b/>
          <w:lang w:val="uk-UA" w:eastAsia="en-US"/>
        </w:rPr>
        <w:t xml:space="preserve">    </w:t>
      </w:r>
      <w:r w:rsidR="00272EFF" w:rsidRPr="00272EFF">
        <w:rPr>
          <w:rFonts w:eastAsia="Calibri"/>
          <w:bCs/>
          <w:sz w:val="28"/>
          <w:szCs w:val="28"/>
          <w:lang w:val="uk-UA" w:eastAsia="en-US"/>
        </w:rPr>
        <w:t>До</w:t>
      </w:r>
      <w:r w:rsidR="00F06590" w:rsidRPr="00272EFF">
        <w:rPr>
          <w:rFonts w:eastAsia="Calibri"/>
          <w:bCs/>
          <w:sz w:val="28"/>
          <w:szCs w:val="28"/>
          <w:lang w:val="uk-UA" w:eastAsia="en-US"/>
        </w:rPr>
        <w:t>да</w:t>
      </w:r>
      <w:r w:rsidR="00F06590" w:rsidRPr="00CE3E18">
        <w:rPr>
          <w:rFonts w:eastAsia="Calibri"/>
          <w:bCs/>
          <w:sz w:val="28"/>
          <w:szCs w:val="28"/>
          <w:lang w:val="uk-UA" w:eastAsia="en-US"/>
        </w:rPr>
        <w:t>ток 1</w:t>
      </w:r>
    </w:p>
    <w:p w:rsidR="00CE3E18" w:rsidRPr="00CE3E18" w:rsidRDefault="00676042" w:rsidP="00676042">
      <w:pPr>
        <w:tabs>
          <w:tab w:val="left" w:pos="1020"/>
        </w:tabs>
        <w:rPr>
          <w:rFonts w:eastAsia="Calibri"/>
          <w:bCs/>
          <w:sz w:val="28"/>
          <w:szCs w:val="28"/>
          <w:lang w:val="uk-UA" w:eastAsia="en-US"/>
        </w:rPr>
      </w:pPr>
      <w:r w:rsidRPr="00CE3E18">
        <w:rPr>
          <w:rFonts w:eastAsia="Calibri"/>
          <w:bCs/>
          <w:sz w:val="28"/>
          <w:szCs w:val="28"/>
          <w:lang w:val="uk-UA" w:eastAsia="en-US"/>
        </w:rPr>
        <w:t xml:space="preserve">                                                                                                                        </w:t>
      </w:r>
      <w:r w:rsidR="00CE3E18" w:rsidRPr="00CE3E18">
        <w:rPr>
          <w:rFonts w:eastAsia="Calibri"/>
          <w:bCs/>
          <w:sz w:val="28"/>
          <w:szCs w:val="28"/>
          <w:lang w:val="uk-UA" w:eastAsia="en-US"/>
        </w:rPr>
        <w:t xml:space="preserve">  </w:t>
      </w:r>
      <w:r w:rsidR="00272EFF">
        <w:rPr>
          <w:rFonts w:eastAsia="Calibri"/>
          <w:bCs/>
          <w:sz w:val="28"/>
          <w:szCs w:val="28"/>
          <w:lang w:val="uk-UA" w:eastAsia="en-US"/>
        </w:rPr>
        <w:t xml:space="preserve">   </w:t>
      </w:r>
      <w:r w:rsidR="00CE3E18" w:rsidRPr="00CE3E18">
        <w:rPr>
          <w:rFonts w:eastAsia="Calibri"/>
          <w:bCs/>
          <w:sz w:val="28"/>
          <w:szCs w:val="28"/>
          <w:lang w:val="uk-UA" w:eastAsia="en-US"/>
        </w:rPr>
        <w:t xml:space="preserve">    </w:t>
      </w:r>
      <w:r w:rsidR="00F06590" w:rsidRPr="00CE3E18">
        <w:rPr>
          <w:rFonts w:eastAsia="Calibri"/>
          <w:bCs/>
          <w:sz w:val="28"/>
          <w:szCs w:val="28"/>
          <w:lang w:val="uk-UA" w:eastAsia="en-US"/>
        </w:rPr>
        <w:t>до Середньострокового плану пріоритетних</w:t>
      </w:r>
    </w:p>
    <w:p w:rsidR="00F06590" w:rsidRDefault="00CE3E18" w:rsidP="000E2888">
      <w:pPr>
        <w:tabs>
          <w:tab w:val="left" w:pos="1020"/>
        </w:tabs>
        <w:rPr>
          <w:rFonts w:eastAsia="Calibri"/>
          <w:bCs/>
          <w:sz w:val="28"/>
          <w:szCs w:val="28"/>
          <w:lang w:val="uk-UA" w:eastAsia="en-US"/>
        </w:rPr>
      </w:pPr>
      <w:r w:rsidRPr="00CE3E18">
        <w:rPr>
          <w:rFonts w:eastAsia="Calibri"/>
          <w:bCs/>
          <w:sz w:val="28"/>
          <w:szCs w:val="28"/>
          <w:lang w:val="uk-UA" w:eastAsia="en-US"/>
        </w:rPr>
        <w:t xml:space="preserve">                                                                                                                                 </w:t>
      </w:r>
      <w:r w:rsidR="00F06590" w:rsidRPr="00CE3E18">
        <w:rPr>
          <w:rFonts w:eastAsia="Calibri"/>
          <w:bCs/>
          <w:sz w:val="28"/>
          <w:szCs w:val="28"/>
          <w:lang w:val="uk-UA" w:eastAsia="en-US"/>
        </w:rPr>
        <w:t>публічних</w:t>
      </w:r>
      <w:r w:rsidRPr="00CE3E18">
        <w:rPr>
          <w:rFonts w:eastAsia="Calibri"/>
          <w:bCs/>
          <w:sz w:val="28"/>
          <w:szCs w:val="28"/>
          <w:lang w:val="uk-UA" w:eastAsia="en-US"/>
        </w:rPr>
        <w:t xml:space="preserve"> </w:t>
      </w:r>
      <w:r w:rsidR="00F06590" w:rsidRPr="00CE3E18">
        <w:rPr>
          <w:rFonts w:eastAsia="Calibri"/>
          <w:bCs/>
          <w:sz w:val="28"/>
          <w:szCs w:val="28"/>
          <w:lang w:val="uk-UA" w:eastAsia="en-US"/>
        </w:rPr>
        <w:t xml:space="preserve">інвестицій </w:t>
      </w:r>
      <w:r w:rsidR="00272EFF">
        <w:rPr>
          <w:rFonts w:eastAsia="Calibri"/>
          <w:bCs/>
          <w:sz w:val="28"/>
          <w:szCs w:val="28"/>
          <w:lang w:val="uk-UA" w:eastAsia="en-US"/>
        </w:rPr>
        <w:t>Первомайської міської</w:t>
      </w:r>
    </w:p>
    <w:p w:rsidR="00272EFF" w:rsidRPr="00CE3E18" w:rsidRDefault="00272EFF" w:rsidP="000E2888">
      <w:pPr>
        <w:tabs>
          <w:tab w:val="left" w:pos="1020"/>
        </w:tabs>
        <w:rPr>
          <w:rFonts w:eastAsia="Calibri"/>
          <w:bCs/>
          <w:sz w:val="28"/>
          <w:szCs w:val="28"/>
          <w:lang w:val="uk-UA" w:eastAsia="en-US"/>
        </w:rPr>
      </w:pPr>
      <w:r>
        <w:rPr>
          <w:rFonts w:eastAsia="Calibri"/>
          <w:bCs/>
          <w:sz w:val="28"/>
          <w:szCs w:val="28"/>
          <w:lang w:val="uk-UA" w:eastAsia="en-US"/>
        </w:rPr>
        <w:t xml:space="preserve">                                                                                                                                 територіальної громади на 2026-2028 роки</w:t>
      </w:r>
    </w:p>
    <w:p w:rsidR="00F06590" w:rsidRPr="00272EFF" w:rsidRDefault="00F06590" w:rsidP="006C58DC">
      <w:pPr>
        <w:spacing w:after="160"/>
        <w:jc w:val="center"/>
        <w:rPr>
          <w:rFonts w:eastAsia="Calibri"/>
          <w:bCs/>
          <w:sz w:val="28"/>
          <w:szCs w:val="28"/>
          <w:lang w:val="uk-UA" w:eastAsia="en-US"/>
        </w:rPr>
      </w:pPr>
      <w:r w:rsidRPr="00272EFF">
        <w:rPr>
          <w:rFonts w:eastAsia="Calibri"/>
          <w:bCs/>
          <w:sz w:val="28"/>
          <w:szCs w:val="28"/>
          <w:lang w:val="uk-UA" w:eastAsia="en-US"/>
        </w:rPr>
        <w:t>Основні напрями публічного інвестування</w:t>
      </w:r>
    </w:p>
    <w:p w:rsidR="00F06590" w:rsidRPr="00CE3E18" w:rsidRDefault="00F06590" w:rsidP="006C58DC">
      <w:pPr>
        <w:rPr>
          <w:rFonts w:eastAsia="Calibri"/>
          <w:bCs/>
          <w:sz w:val="28"/>
          <w:szCs w:val="28"/>
          <w:lang w:val="uk-UA" w:eastAsia="en-US"/>
        </w:rPr>
      </w:pPr>
      <w:bookmarkStart w:id="3" w:name="_Hlk203056310"/>
      <w:bookmarkStart w:id="4" w:name="_Hlk203055984"/>
      <w:r w:rsidRPr="00114968">
        <w:rPr>
          <w:rFonts w:eastAsia="Calibri"/>
          <w:sz w:val="28"/>
          <w:szCs w:val="28"/>
          <w:lang w:val="uk-UA" w:eastAsia="en-US"/>
        </w:rPr>
        <w:t>Галузь (сектор) для публічного інвестування –</w:t>
      </w:r>
      <w:r w:rsidR="00CE3E18">
        <w:rPr>
          <w:rFonts w:eastAsia="Calibri"/>
          <w:sz w:val="28"/>
          <w:szCs w:val="28"/>
          <w:lang w:val="uk-UA" w:eastAsia="en-US"/>
        </w:rPr>
        <w:t xml:space="preserve"> </w:t>
      </w:r>
      <w:r w:rsidRPr="00CE3E18">
        <w:rPr>
          <w:rFonts w:eastAsia="Calibri"/>
          <w:bCs/>
          <w:sz w:val="28"/>
          <w:szCs w:val="28"/>
          <w:lang w:val="uk-UA" w:eastAsia="en-US"/>
        </w:rPr>
        <w:t xml:space="preserve">Муніципальна інфраструктура </w:t>
      </w:r>
      <w:r w:rsidR="000F4692" w:rsidRPr="00CE3E18">
        <w:rPr>
          <w:rFonts w:eastAsia="Calibri"/>
          <w:bCs/>
          <w:sz w:val="28"/>
          <w:szCs w:val="28"/>
          <w:lang w:val="uk-UA" w:eastAsia="en-US"/>
        </w:rPr>
        <w:t>та розвиток</w:t>
      </w:r>
    </w:p>
    <w:p w:rsidR="00F06590" w:rsidRPr="00CE3E18" w:rsidRDefault="00F06590" w:rsidP="006C58DC">
      <w:pPr>
        <w:rPr>
          <w:rFonts w:eastAsia="Calibri"/>
          <w:bCs/>
          <w:sz w:val="28"/>
          <w:szCs w:val="28"/>
          <w:lang w:val="uk-UA" w:eastAsia="en-US"/>
        </w:rPr>
      </w:pPr>
      <w:r w:rsidRPr="00CE3E18">
        <w:rPr>
          <w:rFonts w:eastAsia="Calibri"/>
          <w:bCs/>
          <w:sz w:val="28"/>
          <w:szCs w:val="28"/>
          <w:lang w:val="uk-UA" w:eastAsia="en-US"/>
        </w:rPr>
        <w:t xml:space="preserve">Головний розпорядник коштів місцевого бюджету- </w:t>
      </w:r>
      <w:bookmarkStart w:id="5" w:name="_Hlk203055582"/>
      <w:r w:rsidR="000F4692" w:rsidRPr="00CE3E18">
        <w:rPr>
          <w:rFonts w:eastAsia="Calibri"/>
          <w:bCs/>
          <w:sz w:val="28"/>
          <w:szCs w:val="28"/>
          <w:lang w:val="uk-UA" w:eastAsia="en-US"/>
        </w:rPr>
        <w:t xml:space="preserve">управління житлово-комунального господарства міської ради </w:t>
      </w:r>
    </w:p>
    <w:bookmarkEnd w:id="3"/>
    <w:bookmarkEnd w:id="5"/>
    <w:p w:rsidR="00F06590" w:rsidRDefault="00F06590" w:rsidP="006C58DC">
      <w:pPr>
        <w:rPr>
          <w:rFonts w:eastAsia="Calibri"/>
          <w:bCs/>
          <w:sz w:val="28"/>
          <w:szCs w:val="28"/>
          <w:lang w:val="uk-UA" w:eastAsia="en-US"/>
        </w:rPr>
      </w:pPr>
      <w:r w:rsidRPr="00CE3E18">
        <w:rPr>
          <w:rFonts w:eastAsia="Calibri"/>
          <w:bCs/>
          <w:sz w:val="28"/>
          <w:szCs w:val="28"/>
          <w:lang w:val="uk-UA" w:eastAsia="en-US"/>
        </w:rPr>
        <w:t xml:space="preserve">Граничний сукупний обсяг публічних інвестицій на середньостроковий період </w:t>
      </w:r>
      <w:r w:rsidR="00D13A7C" w:rsidRPr="00CE3E18">
        <w:rPr>
          <w:rFonts w:eastAsia="Calibri"/>
          <w:bCs/>
          <w:sz w:val="28"/>
          <w:szCs w:val="28"/>
          <w:lang w:val="uk-UA" w:eastAsia="en-US"/>
        </w:rPr>
        <w:t>– 81710,0</w:t>
      </w:r>
      <w:r w:rsidR="000D0BDE" w:rsidRPr="00CE3E18">
        <w:rPr>
          <w:rFonts w:eastAsia="Calibri"/>
          <w:bCs/>
          <w:sz w:val="28"/>
          <w:szCs w:val="28"/>
          <w:lang w:val="uk-UA" w:eastAsia="en-US"/>
        </w:rPr>
        <w:t xml:space="preserve"> </w:t>
      </w:r>
      <w:r w:rsidR="006C58DC" w:rsidRPr="00CE3E18">
        <w:rPr>
          <w:rFonts w:eastAsia="Calibri"/>
          <w:bCs/>
          <w:sz w:val="28"/>
          <w:szCs w:val="28"/>
          <w:lang w:val="uk-UA" w:eastAsia="en-US"/>
        </w:rPr>
        <w:t>тис.</w:t>
      </w:r>
      <w:r w:rsidR="00CE3E18" w:rsidRPr="00CE3E18">
        <w:rPr>
          <w:rFonts w:eastAsia="Calibri"/>
          <w:bCs/>
          <w:sz w:val="28"/>
          <w:szCs w:val="28"/>
          <w:lang w:val="uk-UA" w:eastAsia="en-US"/>
        </w:rPr>
        <w:t xml:space="preserve"> </w:t>
      </w:r>
      <w:r w:rsidR="006C58DC" w:rsidRPr="00CE3E18">
        <w:rPr>
          <w:rFonts w:eastAsia="Calibri"/>
          <w:bCs/>
          <w:sz w:val="28"/>
          <w:szCs w:val="28"/>
          <w:lang w:val="uk-UA" w:eastAsia="en-US"/>
        </w:rPr>
        <w:t>грн</w:t>
      </w:r>
    </w:p>
    <w:tbl>
      <w:tblPr>
        <w:tblStyle w:val="ab"/>
        <w:tblW w:w="0" w:type="auto"/>
        <w:tblLook w:val="04A0"/>
      </w:tblPr>
      <w:tblGrid>
        <w:gridCol w:w="2424"/>
        <w:gridCol w:w="2477"/>
        <w:gridCol w:w="2180"/>
        <w:gridCol w:w="2351"/>
        <w:gridCol w:w="1593"/>
        <w:gridCol w:w="1216"/>
        <w:gridCol w:w="2213"/>
      </w:tblGrid>
      <w:tr w:rsidR="00F06590" w:rsidRPr="008337E6" w:rsidTr="001B1EFD">
        <w:tc>
          <w:tcPr>
            <w:tcW w:w="2424" w:type="dxa"/>
          </w:tcPr>
          <w:p w:rsidR="00F06590" w:rsidRPr="00BC23B4" w:rsidRDefault="00F06590" w:rsidP="00D60580">
            <w:pPr>
              <w:tabs>
                <w:tab w:val="left" w:pos="1260"/>
              </w:tabs>
              <w:jc w:val="both"/>
              <w:rPr>
                <w:rFonts w:eastAsia="Calibri"/>
                <w:sz w:val="28"/>
                <w:szCs w:val="28"/>
                <w:lang w:val="uk-UA" w:eastAsia="en-US"/>
              </w:rPr>
            </w:pPr>
            <w:r w:rsidRPr="00BC23B4">
              <w:rPr>
                <w:rFonts w:eastAsia="Calibri"/>
                <w:sz w:val="28"/>
                <w:szCs w:val="28"/>
                <w:lang w:val="uk-UA" w:eastAsia="en-US"/>
              </w:rPr>
              <w:t xml:space="preserve">Напрям </w:t>
            </w:r>
          </w:p>
        </w:tc>
        <w:tc>
          <w:tcPr>
            <w:tcW w:w="2477" w:type="dxa"/>
          </w:tcPr>
          <w:p w:rsidR="00F06590" w:rsidRPr="00BC23B4" w:rsidRDefault="00F06590" w:rsidP="006C58DC">
            <w:pPr>
              <w:tabs>
                <w:tab w:val="left" w:pos="1260"/>
              </w:tabs>
              <w:rPr>
                <w:rFonts w:eastAsia="Calibri"/>
                <w:sz w:val="28"/>
                <w:szCs w:val="28"/>
                <w:lang w:val="uk-UA" w:eastAsia="en-US"/>
              </w:rPr>
            </w:pPr>
            <w:r w:rsidRPr="00BC23B4">
              <w:rPr>
                <w:rFonts w:eastAsia="Calibri"/>
                <w:sz w:val="28"/>
                <w:szCs w:val="28"/>
                <w:lang w:val="uk-UA" w:eastAsia="en-US"/>
              </w:rPr>
              <w:t>Діючі проекти/ програми</w:t>
            </w:r>
          </w:p>
        </w:tc>
        <w:tc>
          <w:tcPr>
            <w:tcW w:w="2180" w:type="dxa"/>
          </w:tcPr>
          <w:p w:rsidR="00F06590" w:rsidRPr="00BC23B4" w:rsidRDefault="00F06590" w:rsidP="006C58DC">
            <w:pPr>
              <w:tabs>
                <w:tab w:val="left" w:pos="1260"/>
              </w:tabs>
              <w:rPr>
                <w:rFonts w:eastAsia="Calibri"/>
                <w:sz w:val="28"/>
                <w:szCs w:val="28"/>
                <w:lang w:val="uk-UA" w:eastAsia="en-US"/>
              </w:rPr>
            </w:pPr>
            <w:proofErr w:type="spellStart"/>
            <w:r w:rsidRPr="00BC23B4">
              <w:rPr>
                <w:rFonts w:eastAsia="Calibri"/>
                <w:sz w:val="28"/>
                <w:szCs w:val="28"/>
                <w:lang w:val="uk-UA" w:eastAsia="en-US"/>
              </w:rPr>
              <w:t>Підсектор</w:t>
            </w:r>
            <w:proofErr w:type="spellEnd"/>
          </w:p>
        </w:tc>
        <w:tc>
          <w:tcPr>
            <w:tcW w:w="2351" w:type="dxa"/>
          </w:tcPr>
          <w:p w:rsidR="00F06590" w:rsidRPr="00BC23B4" w:rsidRDefault="00F06590" w:rsidP="006C58DC">
            <w:pPr>
              <w:tabs>
                <w:tab w:val="left" w:pos="1260"/>
              </w:tabs>
              <w:rPr>
                <w:rFonts w:eastAsia="Calibri"/>
                <w:sz w:val="28"/>
                <w:szCs w:val="28"/>
                <w:lang w:val="uk-UA" w:eastAsia="en-US"/>
              </w:rPr>
            </w:pPr>
            <w:r w:rsidRPr="00BC23B4">
              <w:rPr>
                <w:rFonts w:eastAsia="Calibri"/>
                <w:sz w:val="28"/>
                <w:szCs w:val="28"/>
                <w:lang w:val="uk-UA" w:eastAsia="en-US"/>
              </w:rPr>
              <w:t>Цільовий показник</w:t>
            </w:r>
          </w:p>
        </w:tc>
        <w:tc>
          <w:tcPr>
            <w:tcW w:w="1593" w:type="dxa"/>
          </w:tcPr>
          <w:p w:rsidR="00F06590" w:rsidRPr="00BC23B4" w:rsidRDefault="00F06590" w:rsidP="006C58DC">
            <w:pPr>
              <w:tabs>
                <w:tab w:val="left" w:pos="1260"/>
              </w:tabs>
              <w:rPr>
                <w:rFonts w:eastAsia="Calibri"/>
                <w:sz w:val="28"/>
                <w:szCs w:val="28"/>
                <w:lang w:val="uk-UA" w:eastAsia="en-US"/>
              </w:rPr>
            </w:pPr>
            <w:r w:rsidRPr="00BC23B4">
              <w:rPr>
                <w:rFonts w:eastAsia="Calibri"/>
                <w:sz w:val="28"/>
                <w:szCs w:val="28"/>
                <w:lang w:val="uk-UA" w:eastAsia="en-US"/>
              </w:rPr>
              <w:t>Базове значення</w:t>
            </w:r>
          </w:p>
        </w:tc>
        <w:tc>
          <w:tcPr>
            <w:tcW w:w="1216" w:type="dxa"/>
          </w:tcPr>
          <w:p w:rsidR="00F06590" w:rsidRPr="00BC23B4" w:rsidRDefault="00F06590" w:rsidP="006C58DC">
            <w:pPr>
              <w:tabs>
                <w:tab w:val="left" w:pos="1260"/>
              </w:tabs>
              <w:rPr>
                <w:rFonts w:eastAsia="Calibri"/>
                <w:sz w:val="28"/>
                <w:szCs w:val="28"/>
                <w:lang w:val="uk-UA" w:eastAsia="en-US"/>
              </w:rPr>
            </w:pPr>
            <w:r w:rsidRPr="00BC23B4">
              <w:rPr>
                <w:rFonts w:eastAsia="Calibri"/>
                <w:sz w:val="28"/>
                <w:szCs w:val="28"/>
                <w:lang w:val="uk-UA" w:eastAsia="en-US"/>
              </w:rPr>
              <w:t>Ціль 2028</w:t>
            </w:r>
          </w:p>
        </w:tc>
        <w:tc>
          <w:tcPr>
            <w:tcW w:w="2213" w:type="dxa"/>
          </w:tcPr>
          <w:p w:rsidR="00F06590" w:rsidRPr="00BC23B4" w:rsidRDefault="00F06590" w:rsidP="006C58DC">
            <w:pPr>
              <w:tabs>
                <w:tab w:val="left" w:pos="1260"/>
              </w:tabs>
              <w:rPr>
                <w:rFonts w:eastAsia="Calibri"/>
                <w:sz w:val="28"/>
                <w:szCs w:val="28"/>
                <w:lang w:val="uk-UA" w:eastAsia="en-US"/>
              </w:rPr>
            </w:pPr>
            <w:r w:rsidRPr="00BC23B4">
              <w:rPr>
                <w:rFonts w:eastAsia="Calibri"/>
                <w:sz w:val="28"/>
                <w:szCs w:val="28"/>
                <w:lang w:val="uk-UA" w:eastAsia="en-US"/>
              </w:rPr>
              <w:t>Стратегія</w:t>
            </w:r>
          </w:p>
        </w:tc>
      </w:tr>
      <w:tr w:rsidR="00F06590" w:rsidRPr="007A60FC" w:rsidTr="001B1EFD">
        <w:tc>
          <w:tcPr>
            <w:tcW w:w="2424" w:type="dxa"/>
          </w:tcPr>
          <w:p w:rsidR="00F06590" w:rsidRPr="008337E6" w:rsidRDefault="00B245B6" w:rsidP="006C58DC">
            <w:pPr>
              <w:tabs>
                <w:tab w:val="left" w:pos="1260"/>
              </w:tabs>
              <w:rPr>
                <w:rFonts w:eastAsia="Calibri"/>
                <w:sz w:val="28"/>
                <w:szCs w:val="28"/>
                <w:lang w:val="uk-UA" w:eastAsia="en-US"/>
              </w:rPr>
            </w:pPr>
            <w:r w:rsidRPr="00B245B6">
              <w:rPr>
                <w:rFonts w:eastAsia="Calibri"/>
                <w:sz w:val="28"/>
                <w:szCs w:val="28"/>
                <w:lang w:val="uk-UA" w:eastAsia="en-US"/>
              </w:rPr>
              <w:t>Відновлення, розвиток та модернізація інфраструктури централізованого водопостачання та водовідведення, в тому числі з впровадженням альтернативних джерел енергії</w:t>
            </w:r>
          </w:p>
        </w:tc>
        <w:tc>
          <w:tcPr>
            <w:tcW w:w="2477" w:type="dxa"/>
          </w:tcPr>
          <w:p w:rsidR="00D13A7C" w:rsidRPr="00D13A7C" w:rsidRDefault="00D13A7C" w:rsidP="00D13A7C">
            <w:pPr>
              <w:spacing w:after="49" w:line="257" w:lineRule="auto"/>
              <w:ind w:left="2"/>
              <w:rPr>
                <w:sz w:val="28"/>
                <w:szCs w:val="28"/>
              </w:rPr>
            </w:pPr>
            <w:proofErr w:type="spellStart"/>
            <w:r w:rsidRPr="00D13A7C">
              <w:rPr>
                <w:sz w:val="28"/>
                <w:szCs w:val="28"/>
              </w:rPr>
              <w:t>Програма</w:t>
            </w:r>
            <w:proofErr w:type="spellEnd"/>
            <w:r w:rsidRPr="00D13A7C">
              <w:rPr>
                <w:sz w:val="28"/>
                <w:szCs w:val="28"/>
              </w:rPr>
              <w:t xml:space="preserve"> </w:t>
            </w:r>
            <w:proofErr w:type="spellStart"/>
            <w:r w:rsidRPr="00D13A7C">
              <w:rPr>
                <w:sz w:val="28"/>
                <w:szCs w:val="28"/>
              </w:rPr>
              <w:t>розвитку</w:t>
            </w:r>
            <w:proofErr w:type="spellEnd"/>
            <w:r w:rsidRPr="00D13A7C">
              <w:rPr>
                <w:sz w:val="28"/>
                <w:szCs w:val="28"/>
              </w:rPr>
              <w:t xml:space="preserve"> </w:t>
            </w:r>
            <w:proofErr w:type="spellStart"/>
            <w:r w:rsidRPr="00D13A7C">
              <w:rPr>
                <w:sz w:val="28"/>
                <w:szCs w:val="28"/>
              </w:rPr>
              <w:t>муніципальної</w:t>
            </w:r>
            <w:proofErr w:type="spellEnd"/>
            <w:r w:rsidRPr="00D13A7C">
              <w:rPr>
                <w:sz w:val="28"/>
                <w:szCs w:val="28"/>
              </w:rPr>
              <w:t xml:space="preserve"> </w:t>
            </w:r>
            <w:proofErr w:type="spellStart"/>
            <w:r w:rsidRPr="00D13A7C">
              <w:rPr>
                <w:sz w:val="28"/>
                <w:szCs w:val="28"/>
              </w:rPr>
              <w:t>інфраструктури</w:t>
            </w:r>
            <w:proofErr w:type="spellEnd"/>
            <w:r w:rsidRPr="00D13A7C">
              <w:rPr>
                <w:sz w:val="28"/>
                <w:szCs w:val="28"/>
              </w:rPr>
              <w:t xml:space="preserve"> </w:t>
            </w:r>
          </w:p>
          <w:p w:rsidR="00F06590" w:rsidRPr="008337E6" w:rsidRDefault="00D13A7C" w:rsidP="00D13A7C">
            <w:pPr>
              <w:tabs>
                <w:tab w:val="left" w:pos="1260"/>
              </w:tabs>
              <w:rPr>
                <w:rFonts w:eastAsia="Calibri"/>
                <w:sz w:val="28"/>
                <w:szCs w:val="28"/>
                <w:lang w:val="uk-UA" w:eastAsia="en-US"/>
              </w:rPr>
            </w:pPr>
            <w:r w:rsidRPr="00D13A7C">
              <w:rPr>
                <w:sz w:val="28"/>
                <w:szCs w:val="28"/>
              </w:rPr>
              <w:t>України</w:t>
            </w:r>
          </w:p>
        </w:tc>
        <w:tc>
          <w:tcPr>
            <w:tcW w:w="2180" w:type="dxa"/>
          </w:tcPr>
          <w:p w:rsidR="00F06590" w:rsidRPr="008337E6" w:rsidRDefault="00A54884" w:rsidP="006C58DC">
            <w:pPr>
              <w:tabs>
                <w:tab w:val="left" w:pos="1260"/>
              </w:tabs>
              <w:rPr>
                <w:rFonts w:eastAsia="Calibri"/>
                <w:sz w:val="28"/>
                <w:szCs w:val="28"/>
                <w:lang w:val="uk-UA" w:eastAsia="en-US"/>
              </w:rPr>
            </w:pPr>
            <w:r w:rsidRPr="00A54884">
              <w:rPr>
                <w:rFonts w:eastAsia="Calibri"/>
                <w:sz w:val="28"/>
                <w:szCs w:val="28"/>
                <w:lang w:val="uk-UA" w:eastAsia="en-US"/>
              </w:rPr>
              <w:t>Водопостачання та водовідведення</w:t>
            </w:r>
          </w:p>
        </w:tc>
        <w:tc>
          <w:tcPr>
            <w:tcW w:w="2351" w:type="dxa"/>
          </w:tcPr>
          <w:p w:rsidR="00F06590" w:rsidRPr="008337E6" w:rsidRDefault="00C10C96" w:rsidP="006C58DC">
            <w:pPr>
              <w:tabs>
                <w:tab w:val="left" w:pos="1260"/>
              </w:tabs>
              <w:rPr>
                <w:rFonts w:eastAsia="Calibri"/>
                <w:sz w:val="28"/>
                <w:szCs w:val="28"/>
                <w:lang w:val="uk-UA" w:eastAsia="en-US"/>
              </w:rPr>
            </w:pPr>
            <w:r w:rsidRPr="00C10C96">
              <w:rPr>
                <w:rFonts w:eastAsia="Calibri"/>
                <w:sz w:val="28"/>
                <w:szCs w:val="28"/>
                <w:lang w:val="uk-UA" w:eastAsia="en-US"/>
              </w:rPr>
              <w:t>Кількість введених в експлуатацію систем водозабезпечення</w:t>
            </w:r>
          </w:p>
        </w:tc>
        <w:tc>
          <w:tcPr>
            <w:tcW w:w="1593" w:type="dxa"/>
          </w:tcPr>
          <w:p w:rsidR="00F06590" w:rsidRPr="008337E6" w:rsidRDefault="00F713D9" w:rsidP="006C58DC">
            <w:pPr>
              <w:tabs>
                <w:tab w:val="left" w:pos="1260"/>
              </w:tabs>
              <w:rPr>
                <w:rFonts w:eastAsia="Calibri"/>
                <w:sz w:val="28"/>
                <w:szCs w:val="28"/>
                <w:lang w:val="uk-UA" w:eastAsia="en-US"/>
              </w:rPr>
            </w:pPr>
            <w:r>
              <w:rPr>
                <w:rFonts w:eastAsia="Calibri"/>
                <w:sz w:val="28"/>
                <w:szCs w:val="28"/>
                <w:lang w:val="uk-UA" w:eastAsia="en-US"/>
              </w:rPr>
              <w:t>3,6</w:t>
            </w:r>
          </w:p>
        </w:tc>
        <w:tc>
          <w:tcPr>
            <w:tcW w:w="1216" w:type="dxa"/>
          </w:tcPr>
          <w:p w:rsidR="00F06590" w:rsidRPr="008337E6" w:rsidRDefault="00F713D9" w:rsidP="006C58DC">
            <w:pPr>
              <w:tabs>
                <w:tab w:val="left" w:pos="1260"/>
              </w:tabs>
              <w:rPr>
                <w:rFonts w:eastAsia="Calibri"/>
                <w:sz w:val="28"/>
                <w:szCs w:val="28"/>
                <w:lang w:val="uk-UA" w:eastAsia="en-US"/>
              </w:rPr>
            </w:pPr>
            <w:r>
              <w:rPr>
                <w:rFonts w:eastAsia="Calibri"/>
                <w:sz w:val="28"/>
                <w:szCs w:val="28"/>
                <w:lang w:val="uk-UA" w:eastAsia="en-US"/>
              </w:rPr>
              <w:t>3,6</w:t>
            </w:r>
          </w:p>
        </w:tc>
        <w:tc>
          <w:tcPr>
            <w:tcW w:w="2213" w:type="dxa"/>
          </w:tcPr>
          <w:p w:rsidR="00F06590" w:rsidRDefault="007A38E9" w:rsidP="006C58DC">
            <w:pPr>
              <w:tabs>
                <w:tab w:val="left" w:pos="1260"/>
              </w:tabs>
              <w:rPr>
                <w:rFonts w:eastAsia="Calibri"/>
                <w:sz w:val="28"/>
                <w:szCs w:val="28"/>
                <w:lang w:val="uk-UA" w:eastAsia="en-US"/>
              </w:rPr>
            </w:pPr>
            <w:r w:rsidRPr="007A38E9">
              <w:rPr>
                <w:rFonts w:eastAsia="Calibri"/>
                <w:sz w:val="28"/>
                <w:szCs w:val="28"/>
                <w:lang w:val="uk-UA" w:eastAsia="en-US"/>
              </w:rPr>
              <w:t>Стратегія розвитку Первомайської міської територіальної громади до 2027 року затверджена рішенням Первомайської міської ради від 28.11.2024 року №41</w:t>
            </w:r>
          </w:p>
          <w:p w:rsidR="000E571F" w:rsidRPr="008337E6" w:rsidRDefault="000E571F" w:rsidP="006C58DC">
            <w:pPr>
              <w:tabs>
                <w:tab w:val="left" w:pos="1260"/>
              </w:tabs>
              <w:rPr>
                <w:rFonts w:eastAsia="Calibri"/>
                <w:sz w:val="28"/>
                <w:szCs w:val="28"/>
                <w:lang w:val="uk-UA" w:eastAsia="en-US"/>
              </w:rPr>
            </w:pPr>
          </w:p>
        </w:tc>
      </w:tr>
    </w:tbl>
    <w:p w:rsidR="000E571F" w:rsidRDefault="000E571F" w:rsidP="006C58DC">
      <w:pPr>
        <w:tabs>
          <w:tab w:val="left" w:pos="1260"/>
        </w:tabs>
        <w:rPr>
          <w:rFonts w:eastAsia="Calibri"/>
          <w:sz w:val="28"/>
          <w:szCs w:val="28"/>
          <w:lang w:val="uk-UA" w:eastAsia="en-US"/>
        </w:rPr>
        <w:sectPr w:rsidR="000E571F" w:rsidSect="000E2888">
          <w:pgSz w:w="16838" w:h="11906" w:orient="landscape"/>
          <w:pgMar w:top="1134" w:right="567" w:bottom="1134" w:left="1701" w:header="709" w:footer="709" w:gutter="0"/>
          <w:cols w:space="708"/>
          <w:docGrid w:linePitch="360"/>
        </w:sectPr>
      </w:pPr>
    </w:p>
    <w:tbl>
      <w:tblPr>
        <w:tblStyle w:val="ab"/>
        <w:tblW w:w="14404" w:type="dxa"/>
        <w:tblInd w:w="846" w:type="dxa"/>
        <w:tblLook w:val="04A0"/>
      </w:tblPr>
      <w:tblGrid>
        <w:gridCol w:w="2470"/>
        <w:gridCol w:w="2208"/>
        <w:gridCol w:w="1863"/>
        <w:gridCol w:w="2771"/>
        <w:gridCol w:w="1702"/>
        <w:gridCol w:w="1378"/>
        <w:gridCol w:w="2012"/>
      </w:tblGrid>
      <w:tr w:rsidR="004506F8" w:rsidRPr="007A60FC" w:rsidTr="001B1EFD">
        <w:tc>
          <w:tcPr>
            <w:tcW w:w="2470" w:type="dxa"/>
          </w:tcPr>
          <w:p w:rsidR="004506F8" w:rsidRPr="008337E6" w:rsidRDefault="004506F8" w:rsidP="006C58DC">
            <w:pPr>
              <w:tabs>
                <w:tab w:val="left" w:pos="1260"/>
              </w:tabs>
              <w:rPr>
                <w:rFonts w:eastAsia="Calibri"/>
                <w:sz w:val="28"/>
                <w:szCs w:val="28"/>
                <w:lang w:val="uk-UA" w:eastAsia="en-US"/>
              </w:rPr>
            </w:pPr>
          </w:p>
        </w:tc>
        <w:tc>
          <w:tcPr>
            <w:tcW w:w="2208" w:type="dxa"/>
          </w:tcPr>
          <w:p w:rsidR="004506F8" w:rsidRPr="008337E6" w:rsidRDefault="004506F8" w:rsidP="006C58DC">
            <w:pPr>
              <w:tabs>
                <w:tab w:val="left" w:pos="1260"/>
              </w:tabs>
              <w:rPr>
                <w:rFonts w:eastAsia="Calibri"/>
                <w:sz w:val="28"/>
                <w:szCs w:val="28"/>
                <w:lang w:val="uk-UA" w:eastAsia="en-US"/>
              </w:rPr>
            </w:pPr>
          </w:p>
        </w:tc>
        <w:tc>
          <w:tcPr>
            <w:tcW w:w="1863" w:type="dxa"/>
          </w:tcPr>
          <w:p w:rsidR="004506F8" w:rsidRPr="008337E6" w:rsidRDefault="004506F8" w:rsidP="006C58DC">
            <w:pPr>
              <w:tabs>
                <w:tab w:val="left" w:pos="1260"/>
              </w:tabs>
              <w:rPr>
                <w:rFonts w:eastAsia="Calibri"/>
                <w:sz w:val="28"/>
                <w:szCs w:val="28"/>
                <w:lang w:val="uk-UA" w:eastAsia="en-US"/>
              </w:rPr>
            </w:pPr>
          </w:p>
        </w:tc>
        <w:tc>
          <w:tcPr>
            <w:tcW w:w="2771" w:type="dxa"/>
          </w:tcPr>
          <w:p w:rsidR="004506F8" w:rsidRPr="008337E6" w:rsidRDefault="007A38E9" w:rsidP="006C58DC">
            <w:pPr>
              <w:tabs>
                <w:tab w:val="left" w:pos="1260"/>
              </w:tabs>
              <w:rPr>
                <w:rFonts w:eastAsia="Calibri"/>
                <w:sz w:val="28"/>
                <w:szCs w:val="28"/>
                <w:lang w:val="uk-UA" w:eastAsia="en-US"/>
              </w:rPr>
            </w:pPr>
            <w:r w:rsidRPr="007A38E9">
              <w:rPr>
                <w:rFonts w:eastAsia="Calibri"/>
                <w:sz w:val="28"/>
                <w:szCs w:val="28"/>
                <w:lang w:val="uk-UA" w:eastAsia="en-US"/>
              </w:rPr>
              <w:t>Кількість побудованих, реконструйованих та відремонтованих очисних споруд водовідведення</w:t>
            </w:r>
          </w:p>
        </w:tc>
        <w:tc>
          <w:tcPr>
            <w:tcW w:w="1702" w:type="dxa"/>
          </w:tcPr>
          <w:p w:rsidR="004506F8" w:rsidRPr="008337E6" w:rsidRDefault="00F713D9" w:rsidP="006C58DC">
            <w:pPr>
              <w:tabs>
                <w:tab w:val="left" w:pos="1260"/>
              </w:tabs>
              <w:rPr>
                <w:rFonts w:eastAsia="Calibri"/>
                <w:sz w:val="28"/>
                <w:szCs w:val="28"/>
                <w:lang w:val="uk-UA" w:eastAsia="en-US"/>
              </w:rPr>
            </w:pPr>
            <w:r>
              <w:rPr>
                <w:rFonts w:eastAsia="Calibri"/>
                <w:sz w:val="28"/>
                <w:szCs w:val="28"/>
                <w:lang w:val="uk-UA" w:eastAsia="en-US"/>
              </w:rPr>
              <w:t>0</w:t>
            </w:r>
            <w:r w:rsidR="00CE3E18">
              <w:rPr>
                <w:rFonts w:eastAsia="Calibri"/>
                <w:sz w:val="28"/>
                <w:szCs w:val="28"/>
                <w:lang w:val="uk-UA" w:eastAsia="en-US"/>
              </w:rPr>
              <w:t>,0</w:t>
            </w:r>
          </w:p>
        </w:tc>
        <w:tc>
          <w:tcPr>
            <w:tcW w:w="1378" w:type="dxa"/>
          </w:tcPr>
          <w:p w:rsidR="004506F8" w:rsidRPr="008337E6" w:rsidRDefault="00F713D9" w:rsidP="006C58DC">
            <w:pPr>
              <w:tabs>
                <w:tab w:val="left" w:pos="1260"/>
              </w:tabs>
              <w:rPr>
                <w:rFonts w:eastAsia="Calibri"/>
                <w:sz w:val="28"/>
                <w:szCs w:val="28"/>
                <w:lang w:val="uk-UA" w:eastAsia="en-US"/>
              </w:rPr>
            </w:pPr>
            <w:r>
              <w:rPr>
                <w:rFonts w:eastAsia="Calibri"/>
                <w:sz w:val="28"/>
                <w:szCs w:val="28"/>
                <w:lang w:val="uk-UA" w:eastAsia="en-US"/>
              </w:rPr>
              <w:t>10</w:t>
            </w:r>
            <w:r w:rsidR="007A38E9">
              <w:rPr>
                <w:rFonts w:eastAsia="Calibri"/>
                <w:sz w:val="28"/>
                <w:szCs w:val="28"/>
                <w:lang w:val="uk-UA" w:eastAsia="en-US"/>
              </w:rPr>
              <w:t>000</w:t>
            </w:r>
            <w:r w:rsidR="00CE3E18">
              <w:rPr>
                <w:rFonts w:eastAsia="Calibri"/>
                <w:sz w:val="28"/>
                <w:szCs w:val="28"/>
                <w:lang w:val="uk-UA" w:eastAsia="en-US"/>
              </w:rPr>
              <w:t>,0</w:t>
            </w:r>
          </w:p>
        </w:tc>
        <w:tc>
          <w:tcPr>
            <w:tcW w:w="2012" w:type="dxa"/>
          </w:tcPr>
          <w:p w:rsidR="004506F8" w:rsidRPr="008337E6" w:rsidRDefault="007A38E9" w:rsidP="006C58DC">
            <w:pPr>
              <w:tabs>
                <w:tab w:val="left" w:pos="1260"/>
              </w:tabs>
              <w:rPr>
                <w:rFonts w:eastAsia="Calibri"/>
                <w:sz w:val="28"/>
                <w:szCs w:val="28"/>
                <w:lang w:val="uk-UA" w:eastAsia="en-US"/>
              </w:rPr>
            </w:pPr>
            <w:r w:rsidRPr="007A38E9">
              <w:rPr>
                <w:rFonts w:eastAsia="Calibri"/>
                <w:sz w:val="28"/>
                <w:szCs w:val="28"/>
                <w:lang w:val="uk-UA" w:eastAsia="en-US"/>
              </w:rPr>
              <w:t>Стратегія розвитку Первомайської міської територіальної громади до 2027 року затверджена рішенням Первомайської міської ради від 28.11.2024 року №41</w:t>
            </w:r>
          </w:p>
        </w:tc>
      </w:tr>
      <w:bookmarkEnd w:id="4"/>
    </w:tbl>
    <w:p w:rsidR="00F06590" w:rsidRPr="00201252" w:rsidRDefault="00F06590" w:rsidP="006C58DC">
      <w:pPr>
        <w:tabs>
          <w:tab w:val="left" w:pos="1260"/>
        </w:tabs>
        <w:rPr>
          <w:rFonts w:eastAsia="Calibri"/>
          <w:sz w:val="22"/>
          <w:szCs w:val="22"/>
          <w:lang w:val="uk-UA" w:eastAsia="en-US"/>
        </w:rPr>
      </w:pPr>
    </w:p>
    <w:p w:rsidR="00B56EAE" w:rsidRDefault="00B56EAE" w:rsidP="0023776B">
      <w:pPr>
        <w:rPr>
          <w:rFonts w:eastAsia="Calibri"/>
          <w:sz w:val="28"/>
          <w:szCs w:val="28"/>
          <w:lang w:val="uk-UA" w:eastAsia="en-US"/>
        </w:rPr>
      </w:pPr>
      <w:bookmarkStart w:id="6" w:name="_Hlk203056388"/>
    </w:p>
    <w:p w:rsidR="0023776B" w:rsidRPr="00CE3E18" w:rsidRDefault="0023776B" w:rsidP="001B1EFD">
      <w:pPr>
        <w:ind w:firstLine="851"/>
        <w:rPr>
          <w:rFonts w:eastAsia="Calibri"/>
          <w:bCs/>
          <w:sz w:val="28"/>
          <w:szCs w:val="28"/>
          <w:lang w:val="uk-UA" w:eastAsia="en-US"/>
        </w:rPr>
      </w:pPr>
      <w:r w:rsidRPr="0023776B">
        <w:rPr>
          <w:rFonts w:eastAsia="Calibri"/>
          <w:sz w:val="28"/>
          <w:szCs w:val="28"/>
          <w:lang w:val="uk-UA" w:eastAsia="en-US"/>
        </w:rPr>
        <w:t xml:space="preserve">Галузь (сектор) для публічного інвестування – </w:t>
      </w:r>
      <w:r w:rsidRPr="00CE3E18">
        <w:rPr>
          <w:rFonts w:eastAsia="Calibri"/>
          <w:bCs/>
          <w:sz w:val="28"/>
          <w:szCs w:val="28"/>
          <w:lang w:val="uk-UA" w:eastAsia="en-US"/>
        </w:rPr>
        <w:t xml:space="preserve">Освіта </w:t>
      </w:r>
    </w:p>
    <w:p w:rsidR="0023776B" w:rsidRPr="00CE3E18" w:rsidRDefault="0023776B" w:rsidP="001B1EFD">
      <w:pPr>
        <w:ind w:firstLine="851"/>
        <w:rPr>
          <w:rFonts w:eastAsia="Calibri"/>
          <w:bCs/>
          <w:sz w:val="28"/>
          <w:szCs w:val="28"/>
          <w:lang w:val="uk-UA" w:eastAsia="en-US"/>
        </w:rPr>
      </w:pPr>
      <w:r w:rsidRPr="00CE3E18">
        <w:rPr>
          <w:rFonts w:eastAsia="Calibri"/>
          <w:bCs/>
          <w:sz w:val="28"/>
          <w:szCs w:val="28"/>
          <w:lang w:val="uk-UA" w:eastAsia="en-US"/>
        </w:rPr>
        <w:t xml:space="preserve">Головний розпорядник коштів місцевого бюджету- Управління освіти </w:t>
      </w:r>
      <w:r w:rsidR="000D0BDE" w:rsidRPr="00CE3E18">
        <w:rPr>
          <w:rFonts w:eastAsia="Calibri"/>
          <w:bCs/>
          <w:sz w:val="28"/>
          <w:szCs w:val="28"/>
          <w:lang w:val="uk-UA" w:eastAsia="en-US"/>
        </w:rPr>
        <w:t>Первомайської</w:t>
      </w:r>
      <w:r w:rsidRPr="00CE3E18">
        <w:rPr>
          <w:rFonts w:eastAsia="Calibri"/>
          <w:bCs/>
          <w:sz w:val="28"/>
          <w:szCs w:val="28"/>
          <w:lang w:val="uk-UA" w:eastAsia="en-US"/>
        </w:rPr>
        <w:t xml:space="preserve"> міської ради </w:t>
      </w:r>
    </w:p>
    <w:p w:rsidR="0023776B" w:rsidRPr="00CE3E18" w:rsidRDefault="0023776B" w:rsidP="001B1EFD">
      <w:pPr>
        <w:ind w:firstLine="851"/>
        <w:rPr>
          <w:rFonts w:eastAsia="Calibri"/>
          <w:bCs/>
          <w:sz w:val="28"/>
          <w:szCs w:val="28"/>
          <w:lang w:val="uk-UA" w:eastAsia="en-US"/>
        </w:rPr>
      </w:pPr>
      <w:r w:rsidRPr="00CE3E18">
        <w:rPr>
          <w:rFonts w:eastAsia="Calibri"/>
          <w:bCs/>
          <w:sz w:val="28"/>
          <w:szCs w:val="28"/>
          <w:lang w:val="uk-UA" w:eastAsia="en-US"/>
        </w:rPr>
        <w:t xml:space="preserve">Граничний сукупний обсяг публічних інвестицій на середньостроковий період </w:t>
      </w:r>
      <w:r w:rsidR="000D0BDE" w:rsidRPr="00CE3E18">
        <w:rPr>
          <w:rFonts w:eastAsia="Calibri"/>
          <w:bCs/>
          <w:sz w:val="28"/>
          <w:szCs w:val="28"/>
          <w:lang w:val="uk-UA" w:eastAsia="en-US"/>
        </w:rPr>
        <w:t>- 52650,0</w:t>
      </w:r>
      <w:r w:rsidRPr="00CE3E18">
        <w:rPr>
          <w:rFonts w:eastAsia="Calibri"/>
          <w:bCs/>
          <w:sz w:val="28"/>
          <w:szCs w:val="28"/>
          <w:lang w:val="uk-UA" w:eastAsia="en-US"/>
        </w:rPr>
        <w:t xml:space="preserve"> тис.</w:t>
      </w:r>
      <w:r w:rsidR="00CE3E18" w:rsidRPr="00CE3E18">
        <w:rPr>
          <w:rFonts w:eastAsia="Calibri"/>
          <w:bCs/>
          <w:sz w:val="28"/>
          <w:szCs w:val="28"/>
          <w:lang w:val="uk-UA" w:eastAsia="en-US"/>
        </w:rPr>
        <w:t xml:space="preserve"> </w:t>
      </w:r>
      <w:r w:rsidRPr="00CE3E18">
        <w:rPr>
          <w:rFonts w:eastAsia="Calibri"/>
          <w:bCs/>
          <w:sz w:val="28"/>
          <w:szCs w:val="28"/>
          <w:lang w:val="uk-UA" w:eastAsia="en-US"/>
        </w:rPr>
        <w:t>грн</w:t>
      </w:r>
    </w:p>
    <w:p w:rsidR="0023776B" w:rsidRPr="00CE3E18" w:rsidRDefault="0023776B" w:rsidP="001B1EFD">
      <w:pPr>
        <w:tabs>
          <w:tab w:val="left" w:pos="1260"/>
        </w:tabs>
        <w:spacing w:after="160"/>
        <w:ind w:firstLine="851"/>
        <w:rPr>
          <w:rFonts w:eastAsia="Calibri"/>
          <w:bCs/>
          <w:sz w:val="22"/>
          <w:szCs w:val="22"/>
          <w:lang w:val="uk-UA" w:eastAsia="en-US"/>
        </w:rPr>
      </w:pPr>
      <w:r w:rsidRPr="00CE3E18">
        <w:rPr>
          <w:rFonts w:eastAsia="Calibri"/>
          <w:bCs/>
          <w:sz w:val="22"/>
          <w:szCs w:val="22"/>
          <w:lang w:val="uk-UA" w:eastAsia="en-US"/>
        </w:rPr>
        <w:tab/>
      </w:r>
    </w:p>
    <w:tbl>
      <w:tblPr>
        <w:tblStyle w:val="ab"/>
        <w:tblW w:w="14600" w:type="dxa"/>
        <w:tblInd w:w="704" w:type="dxa"/>
        <w:tblLook w:val="04A0"/>
      </w:tblPr>
      <w:tblGrid>
        <w:gridCol w:w="2160"/>
        <w:gridCol w:w="2227"/>
        <w:gridCol w:w="1850"/>
        <w:gridCol w:w="2196"/>
        <w:gridCol w:w="1680"/>
        <w:gridCol w:w="1701"/>
        <w:gridCol w:w="2786"/>
      </w:tblGrid>
      <w:tr w:rsidR="0023776B" w:rsidRPr="00592FE4" w:rsidTr="001B1EFD">
        <w:tc>
          <w:tcPr>
            <w:tcW w:w="2160" w:type="dxa"/>
          </w:tcPr>
          <w:p w:rsidR="0023776B" w:rsidRPr="00CE3E18" w:rsidRDefault="0023776B" w:rsidP="00D1651A">
            <w:pPr>
              <w:tabs>
                <w:tab w:val="left" w:pos="1260"/>
              </w:tabs>
              <w:rPr>
                <w:rFonts w:eastAsia="Calibri"/>
                <w:bCs/>
                <w:sz w:val="28"/>
                <w:szCs w:val="28"/>
                <w:lang w:val="uk-UA" w:eastAsia="en-US"/>
              </w:rPr>
            </w:pPr>
            <w:r w:rsidRPr="00CE3E18">
              <w:rPr>
                <w:rFonts w:eastAsia="Calibri"/>
                <w:bCs/>
                <w:sz w:val="28"/>
                <w:szCs w:val="28"/>
                <w:lang w:val="uk-UA" w:eastAsia="en-US"/>
              </w:rPr>
              <w:t xml:space="preserve">Напрям </w:t>
            </w:r>
          </w:p>
        </w:tc>
        <w:tc>
          <w:tcPr>
            <w:tcW w:w="2227" w:type="dxa"/>
          </w:tcPr>
          <w:p w:rsidR="0023776B" w:rsidRPr="00CE3E18" w:rsidRDefault="0023776B" w:rsidP="00D1651A">
            <w:pPr>
              <w:tabs>
                <w:tab w:val="left" w:pos="1260"/>
              </w:tabs>
              <w:rPr>
                <w:rFonts w:eastAsia="Calibri"/>
                <w:bCs/>
                <w:sz w:val="28"/>
                <w:szCs w:val="28"/>
                <w:lang w:val="uk-UA" w:eastAsia="en-US"/>
              </w:rPr>
            </w:pPr>
            <w:r w:rsidRPr="00CE3E18">
              <w:rPr>
                <w:rFonts w:eastAsia="Calibri"/>
                <w:bCs/>
                <w:sz w:val="28"/>
                <w:szCs w:val="28"/>
                <w:lang w:val="uk-UA" w:eastAsia="en-US"/>
              </w:rPr>
              <w:t>Діючі проекти/ програми</w:t>
            </w:r>
          </w:p>
        </w:tc>
        <w:tc>
          <w:tcPr>
            <w:tcW w:w="1850" w:type="dxa"/>
          </w:tcPr>
          <w:p w:rsidR="0023776B" w:rsidRPr="00CE3E18" w:rsidRDefault="0023776B" w:rsidP="00D1651A">
            <w:pPr>
              <w:tabs>
                <w:tab w:val="left" w:pos="1260"/>
              </w:tabs>
              <w:rPr>
                <w:rFonts w:eastAsia="Calibri"/>
                <w:bCs/>
                <w:sz w:val="28"/>
                <w:szCs w:val="28"/>
                <w:lang w:val="uk-UA" w:eastAsia="en-US"/>
              </w:rPr>
            </w:pPr>
            <w:proofErr w:type="spellStart"/>
            <w:r w:rsidRPr="00CE3E18">
              <w:rPr>
                <w:rFonts w:eastAsia="Calibri"/>
                <w:bCs/>
                <w:sz w:val="28"/>
                <w:szCs w:val="28"/>
                <w:lang w:val="uk-UA" w:eastAsia="en-US"/>
              </w:rPr>
              <w:t>Підсектор</w:t>
            </w:r>
            <w:proofErr w:type="spellEnd"/>
          </w:p>
        </w:tc>
        <w:tc>
          <w:tcPr>
            <w:tcW w:w="2196" w:type="dxa"/>
          </w:tcPr>
          <w:p w:rsidR="0023776B" w:rsidRPr="00CE3E18" w:rsidRDefault="0023776B" w:rsidP="00D1651A">
            <w:pPr>
              <w:tabs>
                <w:tab w:val="left" w:pos="1260"/>
              </w:tabs>
              <w:rPr>
                <w:rFonts w:eastAsia="Calibri"/>
                <w:bCs/>
                <w:sz w:val="28"/>
                <w:szCs w:val="28"/>
                <w:lang w:val="uk-UA" w:eastAsia="en-US"/>
              </w:rPr>
            </w:pPr>
            <w:r w:rsidRPr="00CE3E18">
              <w:rPr>
                <w:rFonts w:eastAsia="Calibri"/>
                <w:bCs/>
                <w:sz w:val="28"/>
                <w:szCs w:val="28"/>
                <w:lang w:val="uk-UA" w:eastAsia="en-US"/>
              </w:rPr>
              <w:t>Цільовий показник</w:t>
            </w:r>
          </w:p>
        </w:tc>
        <w:tc>
          <w:tcPr>
            <w:tcW w:w="1680" w:type="dxa"/>
          </w:tcPr>
          <w:p w:rsidR="0023776B" w:rsidRPr="00CE3E18" w:rsidRDefault="0023776B" w:rsidP="00D1651A">
            <w:pPr>
              <w:tabs>
                <w:tab w:val="left" w:pos="1260"/>
              </w:tabs>
              <w:rPr>
                <w:rFonts w:eastAsia="Calibri"/>
                <w:bCs/>
                <w:sz w:val="28"/>
                <w:szCs w:val="28"/>
                <w:lang w:val="uk-UA" w:eastAsia="en-US"/>
              </w:rPr>
            </w:pPr>
            <w:r w:rsidRPr="00CE3E18">
              <w:rPr>
                <w:rFonts w:eastAsia="Calibri"/>
                <w:bCs/>
                <w:sz w:val="28"/>
                <w:szCs w:val="28"/>
                <w:lang w:val="uk-UA" w:eastAsia="en-US"/>
              </w:rPr>
              <w:t>Базове значення</w:t>
            </w:r>
          </w:p>
        </w:tc>
        <w:tc>
          <w:tcPr>
            <w:tcW w:w="1701" w:type="dxa"/>
          </w:tcPr>
          <w:p w:rsidR="0023776B" w:rsidRPr="00CE3E18" w:rsidRDefault="0023776B" w:rsidP="00D1651A">
            <w:pPr>
              <w:tabs>
                <w:tab w:val="left" w:pos="1260"/>
              </w:tabs>
              <w:rPr>
                <w:rFonts w:eastAsia="Calibri"/>
                <w:bCs/>
                <w:sz w:val="28"/>
                <w:szCs w:val="28"/>
                <w:lang w:val="uk-UA" w:eastAsia="en-US"/>
              </w:rPr>
            </w:pPr>
            <w:r w:rsidRPr="00CE3E18">
              <w:rPr>
                <w:rFonts w:eastAsia="Calibri"/>
                <w:bCs/>
                <w:sz w:val="28"/>
                <w:szCs w:val="28"/>
                <w:lang w:val="uk-UA" w:eastAsia="en-US"/>
              </w:rPr>
              <w:t>Ціль 2028</w:t>
            </w:r>
          </w:p>
        </w:tc>
        <w:tc>
          <w:tcPr>
            <w:tcW w:w="2786" w:type="dxa"/>
          </w:tcPr>
          <w:p w:rsidR="0023776B" w:rsidRPr="00CE3E18" w:rsidRDefault="0023776B" w:rsidP="00D1651A">
            <w:pPr>
              <w:tabs>
                <w:tab w:val="left" w:pos="1260"/>
              </w:tabs>
              <w:rPr>
                <w:rFonts w:eastAsia="Calibri"/>
                <w:bCs/>
                <w:sz w:val="28"/>
                <w:szCs w:val="28"/>
                <w:lang w:val="uk-UA" w:eastAsia="en-US"/>
              </w:rPr>
            </w:pPr>
            <w:r w:rsidRPr="00CE3E18">
              <w:rPr>
                <w:rFonts w:eastAsia="Calibri"/>
                <w:bCs/>
                <w:sz w:val="28"/>
                <w:szCs w:val="28"/>
                <w:lang w:val="uk-UA" w:eastAsia="en-US"/>
              </w:rPr>
              <w:t>Стратегія</w:t>
            </w:r>
          </w:p>
        </w:tc>
      </w:tr>
      <w:tr w:rsidR="0023776B" w:rsidRPr="00CF2A8F" w:rsidTr="001B1EFD">
        <w:tc>
          <w:tcPr>
            <w:tcW w:w="2160" w:type="dxa"/>
          </w:tcPr>
          <w:p w:rsidR="0023776B" w:rsidRPr="0023776B" w:rsidRDefault="0023776B" w:rsidP="00D1651A">
            <w:pPr>
              <w:tabs>
                <w:tab w:val="left" w:pos="1260"/>
              </w:tabs>
              <w:rPr>
                <w:rFonts w:eastAsia="Calibri"/>
                <w:bCs/>
                <w:sz w:val="28"/>
                <w:szCs w:val="28"/>
                <w:lang w:val="uk-UA" w:eastAsia="en-US"/>
              </w:rPr>
            </w:pPr>
            <w:r w:rsidRPr="0023776B">
              <w:rPr>
                <w:rFonts w:eastAsia="Calibri"/>
                <w:bCs/>
                <w:sz w:val="28"/>
                <w:szCs w:val="28"/>
                <w:lang w:val="uk-UA" w:eastAsia="en-US"/>
              </w:rPr>
              <w:t xml:space="preserve">Забезпечення закладів </w:t>
            </w:r>
            <w:r w:rsidRPr="0023776B">
              <w:rPr>
                <w:rFonts w:eastAsia="Calibri"/>
                <w:bCs/>
                <w:sz w:val="28"/>
                <w:szCs w:val="28"/>
                <w:lang w:val="uk-UA" w:eastAsia="en-US"/>
              </w:rPr>
              <w:lastRenderedPageBreak/>
              <w:t>загальної середньої освіти засобами навчання та обладнанням в межах впровадження реформи “Нова українська школа"</w:t>
            </w:r>
          </w:p>
        </w:tc>
        <w:tc>
          <w:tcPr>
            <w:tcW w:w="2227" w:type="dxa"/>
          </w:tcPr>
          <w:p w:rsidR="0023776B" w:rsidRPr="00767C6B" w:rsidRDefault="00767C6B" w:rsidP="00D1651A">
            <w:pPr>
              <w:tabs>
                <w:tab w:val="left" w:pos="1260"/>
              </w:tabs>
              <w:rPr>
                <w:rFonts w:eastAsia="Calibri"/>
                <w:sz w:val="28"/>
                <w:szCs w:val="28"/>
                <w:lang w:val="uk-UA" w:eastAsia="en-US"/>
              </w:rPr>
            </w:pPr>
            <w:r w:rsidRPr="00767C6B">
              <w:rPr>
                <w:rFonts w:eastAsia="Calibri"/>
                <w:sz w:val="28"/>
                <w:szCs w:val="28"/>
                <w:lang w:val="uk-UA" w:eastAsia="en-US"/>
              </w:rPr>
              <w:lastRenderedPageBreak/>
              <w:t xml:space="preserve">Забезпечення якісної, сучасної </w:t>
            </w:r>
            <w:r w:rsidRPr="00767C6B">
              <w:rPr>
                <w:rFonts w:eastAsia="Calibri"/>
                <w:sz w:val="28"/>
                <w:szCs w:val="28"/>
                <w:lang w:val="uk-UA" w:eastAsia="en-US"/>
              </w:rPr>
              <w:lastRenderedPageBreak/>
              <w:t>та доступної загальної середньої освіти «Нова українська школа»</w:t>
            </w:r>
          </w:p>
        </w:tc>
        <w:tc>
          <w:tcPr>
            <w:tcW w:w="1850" w:type="dxa"/>
          </w:tcPr>
          <w:p w:rsidR="0023776B" w:rsidRPr="00E34277" w:rsidRDefault="00E34277" w:rsidP="00D1651A">
            <w:pPr>
              <w:tabs>
                <w:tab w:val="left" w:pos="1260"/>
              </w:tabs>
              <w:rPr>
                <w:rFonts w:eastAsia="Calibri"/>
                <w:bCs/>
                <w:sz w:val="28"/>
                <w:szCs w:val="28"/>
                <w:lang w:val="uk-UA" w:eastAsia="en-US"/>
              </w:rPr>
            </w:pPr>
            <w:r w:rsidRPr="00E34277">
              <w:rPr>
                <w:rFonts w:eastAsia="Calibri"/>
                <w:bCs/>
                <w:sz w:val="28"/>
                <w:szCs w:val="28"/>
                <w:lang w:val="uk-UA" w:eastAsia="en-US"/>
              </w:rPr>
              <w:lastRenderedPageBreak/>
              <w:t>Шкільна освіта</w:t>
            </w:r>
          </w:p>
        </w:tc>
        <w:tc>
          <w:tcPr>
            <w:tcW w:w="2196" w:type="dxa"/>
          </w:tcPr>
          <w:p w:rsidR="0023776B" w:rsidRPr="00723706" w:rsidRDefault="00CF2A8F" w:rsidP="00D1651A">
            <w:pPr>
              <w:tabs>
                <w:tab w:val="left" w:pos="1260"/>
              </w:tabs>
              <w:rPr>
                <w:rFonts w:eastAsia="Calibri"/>
                <w:bCs/>
                <w:sz w:val="28"/>
                <w:szCs w:val="28"/>
                <w:lang w:val="uk-UA" w:eastAsia="en-US"/>
              </w:rPr>
            </w:pPr>
            <w:r w:rsidRPr="00723706">
              <w:rPr>
                <w:rFonts w:eastAsia="Calibri"/>
                <w:bCs/>
                <w:sz w:val="28"/>
                <w:szCs w:val="28"/>
                <w:lang w:val="uk-UA" w:eastAsia="en-US"/>
              </w:rPr>
              <w:t xml:space="preserve">Кількість навчальних </w:t>
            </w:r>
            <w:r w:rsidRPr="00723706">
              <w:rPr>
                <w:rFonts w:eastAsia="Calibri"/>
                <w:bCs/>
                <w:sz w:val="28"/>
                <w:szCs w:val="28"/>
                <w:lang w:val="uk-UA" w:eastAsia="en-US"/>
              </w:rPr>
              <w:lastRenderedPageBreak/>
              <w:t xml:space="preserve">кабінетів у закладах загальної </w:t>
            </w:r>
            <w:proofErr w:type="spellStart"/>
            <w:r w:rsidRPr="00723706">
              <w:rPr>
                <w:rFonts w:eastAsia="Calibri"/>
                <w:bCs/>
                <w:sz w:val="28"/>
                <w:szCs w:val="28"/>
                <w:lang w:val="uk-UA" w:eastAsia="en-US"/>
              </w:rPr>
              <w:t>серед</w:t>
            </w:r>
            <w:r w:rsidR="00FB573B">
              <w:rPr>
                <w:rFonts w:eastAsia="Calibri"/>
                <w:bCs/>
                <w:sz w:val="28"/>
                <w:szCs w:val="28"/>
                <w:lang w:val="uk-UA" w:eastAsia="en-US"/>
              </w:rPr>
              <w:t>-</w:t>
            </w:r>
            <w:r w:rsidRPr="00723706">
              <w:rPr>
                <w:rFonts w:eastAsia="Calibri"/>
                <w:bCs/>
                <w:sz w:val="28"/>
                <w:szCs w:val="28"/>
                <w:lang w:val="uk-UA" w:eastAsia="en-US"/>
              </w:rPr>
              <w:t>ньої</w:t>
            </w:r>
            <w:proofErr w:type="spellEnd"/>
            <w:r w:rsidRPr="00723706">
              <w:rPr>
                <w:rFonts w:eastAsia="Calibri"/>
                <w:bCs/>
                <w:sz w:val="28"/>
                <w:szCs w:val="28"/>
                <w:lang w:val="uk-UA" w:eastAsia="en-US"/>
              </w:rPr>
              <w:t xml:space="preserve"> освіти, які забезпечені сучасним обладнання для реалізації Державного стандарту базової середньої освіти</w:t>
            </w:r>
          </w:p>
        </w:tc>
        <w:tc>
          <w:tcPr>
            <w:tcW w:w="1680" w:type="dxa"/>
          </w:tcPr>
          <w:p w:rsidR="0023776B" w:rsidRPr="00EC4246" w:rsidRDefault="00B21C78" w:rsidP="00D1651A">
            <w:pPr>
              <w:tabs>
                <w:tab w:val="left" w:pos="1260"/>
              </w:tabs>
              <w:rPr>
                <w:rFonts w:eastAsia="Calibri"/>
                <w:bCs/>
                <w:sz w:val="28"/>
                <w:szCs w:val="28"/>
                <w:lang w:val="uk-UA" w:eastAsia="en-US"/>
              </w:rPr>
            </w:pPr>
            <w:r w:rsidRPr="00EC4246">
              <w:rPr>
                <w:rFonts w:eastAsia="Calibri"/>
                <w:bCs/>
                <w:sz w:val="28"/>
                <w:szCs w:val="28"/>
                <w:lang w:val="uk-UA" w:eastAsia="en-US"/>
              </w:rPr>
              <w:lastRenderedPageBreak/>
              <w:t>0</w:t>
            </w:r>
          </w:p>
        </w:tc>
        <w:tc>
          <w:tcPr>
            <w:tcW w:w="1701" w:type="dxa"/>
          </w:tcPr>
          <w:p w:rsidR="0023776B" w:rsidRPr="00EC4246" w:rsidRDefault="00B21C78" w:rsidP="00D1651A">
            <w:pPr>
              <w:tabs>
                <w:tab w:val="left" w:pos="1260"/>
              </w:tabs>
              <w:rPr>
                <w:rFonts w:eastAsia="Calibri"/>
                <w:bCs/>
                <w:sz w:val="28"/>
                <w:szCs w:val="28"/>
                <w:lang w:val="uk-UA" w:eastAsia="en-US"/>
              </w:rPr>
            </w:pPr>
            <w:r w:rsidRPr="00EC4246">
              <w:rPr>
                <w:rFonts w:eastAsia="Calibri"/>
                <w:bCs/>
                <w:sz w:val="28"/>
                <w:szCs w:val="28"/>
                <w:lang w:val="uk-UA" w:eastAsia="en-US"/>
              </w:rPr>
              <w:t>0</w:t>
            </w:r>
          </w:p>
        </w:tc>
        <w:tc>
          <w:tcPr>
            <w:tcW w:w="2786" w:type="dxa"/>
          </w:tcPr>
          <w:p w:rsidR="0023776B" w:rsidRPr="00EC4246" w:rsidRDefault="00EC4246" w:rsidP="00D1651A">
            <w:pPr>
              <w:tabs>
                <w:tab w:val="left" w:pos="1260"/>
              </w:tabs>
              <w:rPr>
                <w:rFonts w:eastAsia="Calibri"/>
                <w:bCs/>
                <w:sz w:val="28"/>
                <w:szCs w:val="28"/>
                <w:lang w:val="uk-UA" w:eastAsia="en-US"/>
              </w:rPr>
            </w:pPr>
            <w:r w:rsidRPr="00EC4246">
              <w:rPr>
                <w:rFonts w:eastAsia="Calibri"/>
                <w:bCs/>
                <w:sz w:val="28"/>
                <w:szCs w:val="28"/>
                <w:lang w:val="uk-UA" w:eastAsia="en-US"/>
              </w:rPr>
              <w:t xml:space="preserve">Стратегія розвитку Первомайської </w:t>
            </w:r>
            <w:r w:rsidRPr="00EC4246">
              <w:rPr>
                <w:rFonts w:eastAsia="Calibri"/>
                <w:bCs/>
                <w:sz w:val="28"/>
                <w:szCs w:val="28"/>
                <w:lang w:val="uk-UA" w:eastAsia="en-US"/>
              </w:rPr>
              <w:lastRenderedPageBreak/>
              <w:t>міської територіальної громади до 2027 року</w:t>
            </w:r>
          </w:p>
        </w:tc>
      </w:tr>
      <w:tr w:rsidR="00056D52" w:rsidRPr="00CF2A8F" w:rsidTr="001B1EFD">
        <w:tc>
          <w:tcPr>
            <w:tcW w:w="2160" w:type="dxa"/>
          </w:tcPr>
          <w:p w:rsidR="00056D52" w:rsidRPr="0023776B" w:rsidRDefault="00056D52" w:rsidP="00D1651A">
            <w:pPr>
              <w:tabs>
                <w:tab w:val="left" w:pos="1260"/>
              </w:tabs>
              <w:rPr>
                <w:rFonts w:eastAsia="Calibri"/>
                <w:bCs/>
                <w:sz w:val="28"/>
                <w:szCs w:val="28"/>
                <w:lang w:val="uk-UA" w:eastAsia="en-US"/>
              </w:rPr>
            </w:pPr>
          </w:p>
        </w:tc>
        <w:tc>
          <w:tcPr>
            <w:tcW w:w="2227" w:type="dxa"/>
          </w:tcPr>
          <w:p w:rsidR="00056D52" w:rsidRPr="00767C6B" w:rsidRDefault="00056D52" w:rsidP="00D1651A">
            <w:pPr>
              <w:tabs>
                <w:tab w:val="left" w:pos="1260"/>
              </w:tabs>
              <w:rPr>
                <w:rFonts w:eastAsia="Calibri"/>
                <w:sz w:val="28"/>
                <w:szCs w:val="28"/>
                <w:lang w:val="uk-UA" w:eastAsia="en-US"/>
              </w:rPr>
            </w:pPr>
          </w:p>
        </w:tc>
        <w:tc>
          <w:tcPr>
            <w:tcW w:w="1850" w:type="dxa"/>
          </w:tcPr>
          <w:p w:rsidR="00056D52" w:rsidRPr="00E34277" w:rsidRDefault="00056D52" w:rsidP="00D1651A">
            <w:pPr>
              <w:tabs>
                <w:tab w:val="left" w:pos="1260"/>
              </w:tabs>
              <w:rPr>
                <w:rFonts w:eastAsia="Calibri"/>
                <w:bCs/>
                <w:sz w:val="28"/>
                <w:szCs w:val="28"/>
                <w:lang w:val="uk-UA" w:eastAsia="en-US"/>
              </w:rPr>
            </w:pPr>
          </w:p>
        </w:tc>
        <w:tc>
          <w:tcPr>
            <w:tcW w:w="2196" w:type="dxa"/>
          </w:tcPr>
          <w:p w:rsidR="00056D52" w:rsidRPr="00056D52" w:rsidRDefault="00056D52" w:rsidP="00056D52">
            <w:pPr>
              <w:spacing w:after="51" w:line="259" w:lineRule="auto"/>
              <w:ind w:left="2"/>
              <w:rPr>
                <w:sz w:val="28"/>
                <w:szCs w:val="28"/>
              </w:rPr>
            </w:pPr>
            <w:proofErr w:type="spellStart"/>
            <w:r w:rsidRPr="00056D52">
              <w:rPr>
                <w:sz w:val="28"/>
                <w:szCs w:val="28"/>
              </w:rPr>
              <w:t>Кількість</w:t>
            </w:r>
            <w:proofErr w:type="spellEnd"/>
            <w:r w:rsidRPr="00056D52">
              <w:rPr>
                <w:sz w:val="28"/>
                <w:szCs w:val="28"/>
              </w:rPr>
              <w:t xml:space="preserve"> </w:t>
            </w:r>
            <w:proofErr w:type="spellStart"/>
            <w:r w:rsidRPr="00056D52">
              <w:rPr>
                <w:sz w:val="28"/>
                <w:szCs w:val="28"/>
              </w:rPr>
              <w:t>обладнаних</w:t>
            </w:r>
            <w:proofErr w:type="spellEnd"/>
            <w:r w:rsidRPr="00056D52">
              <w:rPr>
                <w:sz w:val="28"/>
                <w:szCs w:val="28"/>
              </w:rPr>
              <w:t xml:space="preserve"> </w:t>
            </w:r>
            <w:proofErr w:type="spellStart"/>
            <w:r w:rsidRPr="00056D52">
              <w:rPr>
                <w:sz w:val="28"/>
                <w:szCs w:val="28"/>
              </w:rPr>
              <w:t>кабінетів</w:t>
            </w:r>
            <w:proofErr w:type="spellEnd"/>
            <w:r w:rsidRPr="00056D52">
              <w:rPr>
                <w:sz w:val="28"/>
                <w:szCs w:val="28"/>
              </w:rPr>
              <w:t xml:space="preserve"> </w:t>
            </w:r>
          </w:p>
          <w:p w:rsidR="00056D52" w:rsidRPr="00056D52" w:rsidRDefault="00056D52" w:rsidP="000534FA">
            <w:pPr>
              <w:tabs>
                <w:tab w:val="left" w:pos="1260"/>
              </w:tabs>
              <w:rPr>
                <w:rFonts w:eastAsia="Calibri"/>
                <w:bCs/>
                <w:sz w:val="28"/>
                <w:szCs w:val="28"/>
                <w:lang w:val="uk-UA" w:eastAsia="en-US"/>
              </w:rPr>
            </w:pPr>
            <w:r w:rsidRPr="00056D52">
              <w:rPr>
                <w:sz w:val="28"/>
                <w:szCs w:val="28"/>
              </w:rPr>
              <w:t>(</w:t>
            </w:r>
            <w:proofErr w:type="spellStart"/>
            <w:r w:rsidRPr="00056D52">
              <w:rPr>
                <w:sz w:val="28"/>
                <w:szCs w:val="28"/>
              </w:rPr>
              <w:t>закупленого</w:t>
            </w:r>
            <w:proofErr w:type="spellEnd"/>
            <w:r w:rsidRPr="00056D52">
              <w:rPr>
                <w:sz w:val="28"/>
                <w:szCs w:val="28"/>
              </w:rPr>
              <w:t xml:space="preserve"> </w:t>
            </w:r>
            <w:proofErr w:type="spellStart"/>
            <w:r w:rsidRPr="00056D52">
              <w:rPr>
                <w:sz w:val="28"/>
                <w:szCs w:val="28"/>
              </w:rPr>
              <w:t>обладнання</w:t>
            </w:r>
            <w:proofErr w:type="spellEnd"/>
            <w:r w:rsidRPr="00056D52">
              <w:rPr>
                <w:sz w:val="28"/>
                <w:szCs w:val="28"/>
              </w:rPr>
              <w:t xml:space="preserve"> для  </w:t>
            </w:r>
            <w:proofErr w:type="spellStart"/>
            <w:r w:rsidRPr="00056D52">
              <w:rPr>
                <w:sz w:val="28"/>
                <w:szCs w:val="28"/>
              </w:rPr>
              <w:t>класів</w:t>
            </w:r>
            <w:proofErr w:type="spellEnd"/>
            <w:r w:rsidRPr="00056D52">
              <w:rPr>
                <w:sz w:val="28"/>
                <w:szCs w:val="28"/>
              </w:rPr>
              <w:t>)</w:t>
            </w:r>
          </w:p>
        </w:tc>
        <w:tc>
          <w:tcPr>
            <w:tcW w:w="1680" w:type="dxa"/>
          </w:tcPr>
          <w:p w:rsidR="00056D52" w:rsidRPr="00056D52" w:rsidRDefault="000534FA" w:rsidP="00D1651A">
            <w:pPr>
              <w:tabs>
                <w:tab w:val="left" w:pos="1260"/>
              </w:tabs>
              <w:rPr>
                <w:rFonts w:eastAsia="Calibri"/>
                <w:bCs/>
                <w:sz w:val="28"/>
                <w:szCs w:val="28"/>
                <w:lang w:val="uk-UA" w:eastAsia="en-US"/>
              </w:rPr>
            </w:pPr>
            <w:r>
              <w:rPr>
                <w:rFonts w:eastAsia="Calibri"/>
                <w:bCs/>
                <w:sz w:val="28"/>
                <w:szCs w:val="28"/>
                <w:lang w:val="uk-UA" w:eastAsia="en-US"/>
              </w:rPr>
              <w:t>0</w:t>
            </w:r>
          </w:p>
        </w:tc>
        <w:tc>
          <w:tcPr>
            <w:tcW w:w="1701" w:type="dxa"/>
          </w:tcPr>
          <w:p w:rsidR="00056D52" w:rsidRPr="00EC4246" w:rsidRDefault="000534FA" w:rsidP="00D1651A">
            <w:pPr>
              <w:tabs>
                <w:tab w:val="left" w:pos="1260"/>
              </w:tabs>
              <w:rPr>
                <w:rFonts w:eastAsia="Calibri"/>
                <w:bCs/>
                <w:sz w:val="28"/>
                <w:szCs w:val="28"/>
                <w:lang w:val="uk-UA" w:eastAsia="en-US"/>
              </w:rPr>
            </w:pPr>
            <w:r>
              <w:rPr>
                <w:rFonts w:eastAsia="Calibri"/>
                <w:bCs/>
                <w:sz w:val="28"/>
                <w:szCs w:val="28"/>
                <w:lang w:val="uk-UA" w:eastAsia="en-US"/>
              </w:rPr>
              <w:t>0</w:t>
            </w:r>
          </w:p>
        </w:tc>
        <w:tc>
          <w:tcPr>
            <w:tcW w:w="2786" w:type="dxa"/>
          </w:tcPr>
          <w:p w:rsidR="00056D52" w:rsidRPr="00EC4246" w:rsidRDefault="00056D52" w:rsidP="00D1651A">
            <w:pPr>
              <w:tabs>
                <w:tab w:val="left" w:pos="1260"/>
              </w:tabs>
              <w:rPr>
                <w:rFonts w:eastAsia="Calibri"/>
                <w:bCs/>
                <w:sz w:val="28"/>
                <w:szCs w:val="28"/>
                <w:lang w:val="uk-UA" w:eastAsia="en-US"/>
              </w:rPr>
            </w:pPr>
          </w:p>
        </w:tc>
      </w:tr>
      <w:tr w:rsidR="0000348C" w:rsidRPr="00592FE4" w:rsidTr="001B1EFD">
        <w:tc>
          <w:tcPr>
            <w:tcW w:w="2160" w:type="dxa"/>
          </w:tcPr>
          <w:p w:rsidR="0000348C" w:rsidRPr="0023776B" w:rsidRDefault="0000348C" w:rsidP="00D1651A">
            <w:pPr>
              <w:tabs>
                <w:tab w:val="left" w:pos="1260"/>
              </w:tabs>
              <w:rPr>
                <w:rFonts w:eastAsia="Calibri"/>
                <w:bCs/>
                <w:sz w:val="28"/>
                <w:szCs w:val="28"/>
                <w:lang w:val="uk-UA" w:eastAsia="en-US"/>
              </w:rPr>
            </w:pPr>
            <w:r w:rsidRPr="0000348C">
              <w:rPr>
                <w:rFonts w:eastAsia="Calibri"/>
                <w:bCs/>
                <w:sz w:val="28"/>
                <w:szCs w:val="28"/>
                <w:lang w:val="uk-UA" w:eastAsia="en-US"/>
              </w:rPr>
              <w:t xml:space="preserve">Забезпечення протипожежної безпеки у закладах загальної </w:t>
            </w:r>
            <w:r w:rsidRPr="0000348C">
              <w:rPr>
                <w:rFonts w:eastAsia="Calibri"/>
                <w:bCs/>
                <w:sz w:val="28"/>
                <w:szCs w:val="28"/>
                <w:lang w:val="uk-UA" w:eastAsia="en-US"/>
              </w:rPr>
              <w:lastRenderedPageBreak/>
              <w:t>середньої освіти громади</w:t>
            </w:r>
          </w:p>
        </w:tc>
        <w:tc>
          <w:tcPr>
            <w:tcW w:w="2227" w:type="dxa"/>
          </w:tcPr>
          <w:p w:rsidR="00056D52" w:rsidRPr="00056D52" w:rsidRDefault="00056D52" w:rsidP="00056D52">
            <w:pPr>
              <w:tabs>
                <w:tab w:val="left" w:pos="1260"/>
              </w:tabs>
              <w:rPr>
                <w:rFonts w:eastAsia="Calibri"/>
                <w:sz w:val="28"/>
                <w:szCs w:val="28"/>
                <w:lang w:val="uk-UA" w:eastAsia="en-US"/>
              </w:rPr>
            </w:pPr>
            <w:r w:rsidRPr="00056D52">
              <w:rPr>
                <w:rFonts w:eastAsia="Calibri"/>
                <w:sz w:val="28"/>
                <w:szCs w:val="28"/>
                <w:lang w:val="uk-UA" w:eastAsia="en-US"/>
              </w:rPr>
              <w:lastRenderedPageBreak/>
              <w:t xml:space="preserve">Облаштування безпечних умов у закладах, що надають </w:t>
            </w:r>
            <w:proofErr w:type="spellStart"/>
            <w:r w:rsidR="00FB573B">
              <w:rPr>
                <w:rFonts w:eastAsia="Calibri"/>
                <w:sz w:val="28"/>
                <w:szCs w:val="28"/>
                <w:lang w:val="uk-UA" w:eastAsia="en-US"/>
              </w:rPr>
              <w:t>з</w:t>
            </w:r>
            <w:r w:rsidRPr="00056D52">
              <w:rPr>
                <w:rFonts w:eastAsia="Calibri"/>
                <w:sz w:val="28"/>
                <w:szCs w:val="28"/>
                <w:lang w:val="uk-UA" w:eastAsia="en-US"/>
              </w:rPr>
              <w:t>агаль</w:t>
            </w:r>
            <w:r w:rsidR="00FB573B">
              <w:rPr>
                <w:rFonts w:eastAsia="Calibri"/>
                <w:sz w:val="28"/>
                <w:szCs w:val="28"/>
                <w:lang w:val="uk-UA" w:eastAsia="en-US"/>
              </w:rPr>
              <w:t>-</w:t>
            </w:r>
            <w:r w:rsidRPr="00056D52">
              <w:rPr>
                <w:rFonts w:eastAsia="Calibri"/>
                <w:sz w:val="28"/>
                <w:szCs w:val="28"/>
                <w:lang w:val="uk-UA" w:eastAsia="en-US"/>
              </w:rPr>
              <w:t>ну</w:t>
            </w:r>
            <w:proofErr w:type="spellEnd"/>
            <w:r w:rsidRPr="00056D52">
              <w:rPr>
                <w:rFonts w:eastAsia="Calibri"/>
                <w:sz w:val="28"/>
                <w:szCs w:val="28"/>
                <w:lang w:val="uk-UA" w:eastAsia="en-US"/>
              </w:rPr>
              <w:t xml:space="preserve"> середню </w:t>
            </w:r>
            <w:r w:rsidRPr="00056D52">
              <w:rPr>
                <w:rFonts w:eastAsia="Calibri"/>
                <w:sz w:val="28"/>
                <w:szCs w:val="28"/>
                <w:lang w:val="uk-UA" w:eastAsia="en-US"/>
              </w:rPr>
              <w:lastRenderedPageBreak/>
              <w:t>освіту (</w:t>
            </w:r>
            <w:proofErr w:type="spellStart"/>
            <w:r w:rsidRPr="00056D52">
              <w:rPr>
                <w:rFonts w:eastAsia="Calibri"/>
                <w:sz w:val="28"/>
                <w:szCs w:val="28"/>
                <w:lang w:val="uk-UA" w:eastAsia="en-US"/>
              </w:rPr>
              <w:t>проти</w:t>
            </w:r>
            <w:r w:rsidR="00FB573B">
              <w:rPr>
                <w:rFonts w:eastAsia="Calibri"/>
                <w:sz w:val="28"/>
                <w:szCs w:val="28"/>
                <w:lang w:val="uk-UA" w:eastAsia="en-US"/>
              </w:rPr>
              <w:t>-</w:t>
            </w:r>
            <w:r w:rsidRPr="00056D52">
              <w:rPr>
                <w:rFonts w:eastAsia="Calibri"/>
                <w:sz w:val="28"/>
                <w:szCs w:val="28"/>
                <w:lang w:val="uk-UA" w:eastAsia="en-US"/>
              </w:rPr>
              <w:t>пожежний</w:t>
            </w:r>
            <w:proofErr w:type="spellEnd"/>
            <w:r w:rsidRPr="00056D52">
              <w:rPr>
                <w:rFonts w:eastAsia="Calibri"/>
                <w:sz w:val="28"/>
                <w:szCs w:val="28"/>
                <w:lang w:val="uk-UA" w:eastAsia="en-US"/>
              </w:rPr>
              <w:t xml:space="preserve"> </w:t>
            </w:r>
          </w:p>
          <w:p w:rsidR="0000348C" w:rsidRPr="00056D52" w:rsidRDefault="00056D52" w:rsidP="00056D52">
            <w:pPr>
              <w:tabs>
                <w:tab w:val="left" w:pos="1260"/>
              </w:tabs>
              <w:rPr>
                <w:rFonts w:eastAsia="Calibri"/>
                <w:sz w:val="28"/>
                <w:szCs w:val="28"/>
                <w:lang w:val="uk-UA" w:eastAsia="en-US"/>
              </w:rPr>
            </w:pPr>
            <w:r w:rsidRPr="00056D52">
              <w:rPr>
                <w:rFonts w:eastAsia="Calibri"/>
                <w:sz w:val="28"/>
                <w:szCs w:val="28"/>
                <w:lang w:val="uk-UA" w:eastAsia="en-US"/>
              </w:rPr>
              <w:t>захист)</w:t>
            </w:r>
          </w:p>
        </w:tc>
        <w:tc>
          <w:tcPr>
            <w:tcW w:w="1850" w:type="dxa"/>
          </w:tcPr>
          <w:p w:rsidR="0000348C" w:rsidRPr="00E34277" w:rsidRDefault="00E34277" w:rsidP="00D1651A">
            <w:pPr>
              <w:tabs>
                <w:tab w:val="left" w:pos="1260"/>
              </w:tabs>
              <w:rPr>
                <w:rFonts w:eastAsia="Calibri"/>
                <w:bCs/>
                <w:sz w:val="28"/>
                <w:szCs w:val="28"/>
                <w:lang w:val="uk-UA" w:eastAsia="en-US"/>
              </w:rPr>
            </w:pPr>
            <w:r w:rsidRPr="00E34277">
              <w:rPr>
                <w:rFonts w:eastAsia="Calibri"/>
                <w:bCs/>
                <w:sz w:val="28"/>
                <w:szCs w:val="28"/>
                <w:lang w:val="uk-UA" w:eastAsia="en-US"/>
              </w:rPr>
              <w:lastRenderedPageBreak/>
              <w:t>Шкільна освіта</w:t>
            </w:r>
          </w:p>
        </w:tc>
        <w:tc>
          <w:tcPr>
            <w:tcW w:w="2196" w:type="dxa"/>
          </w:tcPr>
          <w:p w:rsidR="0000348C" w:rsidRPr="00723706" w:rsidRDefault="00723706" w:rsidP="00D1651A">
            <w:pPr>
              <w:tabs>
                <w:tab w:val="left" w:pos="1260"/>
              </w:tabs>
              <w:rPr>
                <w:rFonts w:eastAsia="Calibri"/>
                <w:bCs/>
                <w:sz w:val="28"/>
                <w:szCs w:val="28"/>
                <w:lang w:val="uk-UA" w:eastAsia="en-US"/>
              </w:rPr>
            </w:pPr>
            <w:r w:rsidRPr="00723706">
              <w:rPr>
                <w:rFonts w:eastAsia="Calibri"/>
                <w:bCs/>
                <w:sz w:val="28"/>
                <w:szCs w:val="28"/>
                <w:lang w:val="uk-UA" w:eastAsia="en-US"/>
              </w:rPr>
              <w:t xml:space="preserve">Кількість закладів освіти, обладнаних новим протипожежним </w:t>
            </w:r>
            <w:r w:rsidRPr="00723706">
              <w:rPr>
                <w:rFonts w:eastAsia="Calibri"/>
                <w:bCs/>
                <w:sz w:val="28"/>
                <w:szCs w:val="28"/>
                <w:lang w:val="uk-UA" w:eastAsia="en-US"/>
              </w:rPr>
              <w:lastRenderedPageBreak/>
              <w:t>обладнанням</w:t>
            </w:r>
          </w:p>
        </w:tc>
        <w:tc>
          <w:tcPr>
            <w:tcW w:w="1680" w:type="dxa"/>
          </w:tcPr>
          <w:p w:rsidR="0000348C" w:rsidRPr="00B21C78" w:rsidRDefault="00054E6E" w:rsidP="00D1651A">
            <w:pPr>
              <w:tabs>
                <w:tab w:val="left" w:pos="1260"/>
              </w:tabs>
              <w:rPr>
                <w:rFonts w:eastAsia="Calibri"/>
                <w:bCs/>
                <w:sz w:val="28"/>
                <w:szCs w:val="28"/>
                <w:lang w:val="uk-UA" w:eastAsia="en-US"/>
              </w:rPr>
            </w:pPr>
            <w:r w:rsidRPr="00B21C78">
              <w:rPr>
                <w:rFonts w:eastAsia="Calibri"/>
                <w:bCs/>
                <w:sz w:val="28"/>
                <w:szCs w:val="28"/>
                <w:lang w:val="uk-UA" w:eastAsia="en-US"/>
              </w:rPr>
              <w:lastRenderedPageBreak/>
              <w:t>5</w:t>
            </w:r>
          </w:p>
        </w:tc>
        <w:tc>
          <w:tcPr>
            <w:tcW w:w="1701" w:type="dxa"/>
          </w:tcPr>
          <w:p w:rsidR="0000348C" w:rsidRPr="00B21C78" w:rsidRDefault="00B21C78" w:rsidP="00D1651A">
            <w:pPr>
              <w:tabs>
                <w:tab w:val="left" w:pos="1260"/>
              </w:tabs>
              <w:rPr>
                <w:rFonts w:eastAsia="Calibri"/>
                <w:bCs/>
                <w:sz w:val="28"/>
                <w:szCs w:val="28"/>
                <w:lang w:val="uk-UA" w:eastAsia="en-US"/>
              </w:rPr>
            </w:pPr>
            <w:r w:rsidRPr="00B21C78">
              <w:rPr>
                <w:rFonts w:eastAsia="Calibri"/>
                <w:bCs/>
                <w:sz w:val="28"/>
                <w:szCs w:val="28"/>
                <w:lang w:val="uk-UA" w:eastAsia="en-US"/>
              </w:rPr>
              <w:t>9</w:t>
            </w:r>
          </w:p>
        </w:tc>
        <w:tc>
          <w:tcPr>
            <w:tcW w:w="2786" w:type="dxa"/>
          </w:tcPr>
          <w:p w:rsidR="0000348C" w:rsidRPr="00EC4246" w:rsidRDefault="00EC4246" w:rsidP="00D1651A">
            <w:pPr>
              <w:tabs>
                <w:tab w:val="left" w:pos="1260"/>
              </w:tabs>
              <w:rPr>
                <w:rFonts w:eastAsia="Calibri"/>
                <w:bCs/>
                <w:sz w:val="28"/>
                <w:szCs w:val="28"/>
                <w:lang w:val="uk-UA" w:eastAsia="en-US"/>
              </w:rPr>
            </w:pPr>
            <w:r w:rsidRPr="00EC4246">
              <w:rPr>
                <w:rFonts w:eastAsia="Calibri"/>
                <w:bCs/>
                <w:sz w:val="28"/>
                <w:szCs w:val="28"/>
                <w:lang w:val="uk-UA" w:eastAsia="en-US"/>
              </w:rPr>
              <w:t xml:space="preserve">Стратегія розвитку Первомайської міської територіальної громади до 2027 </w:t>
            </w:r>
            <w:r w:rsidRPr="00EC4246">
              <w:rPr>
                <w:rFonts w:eastAsia="Calibri"/>
                <w:bCs/>
                <w:sz w:val="28"/>
                <w:szCs w:val="28"/>
                <w:lang w:val="uk-UA" w:eastAsia="en-US"/>
              </w:rPr>
              <w:lastRenderedPageBreak/>
              <w:t>року</w:t>
            </w:r>
          </w:p>
        </w:tc>
      </w:tr>
    </w:tbl>
    <w:p w:rsidR="0023776B" w:rsidRPr="0023776B" w:rsidRDefault="0023776B" w:rsidP="006C58DC">
      <w:pPr>
        <w:rPr>
          <w:rFonts w:eastAsia="Calibri"/>
          <w:sz w:val="28"/>
          <w:szCs w:val="28"/>
          <w:lang w:eastAsia="en-US"/>
        </w:rPr>
      </w:pPr>
    </w:p>
    <w:p w:rsidR="00AB611C" w:rsidRPr="00CE3E18" w:rsidRDefault="00AB611C" w:rsidP="001B1EFD">
      <w:pPr>
        <w:ind w:left="709"/>
        <w:rPr>
          <w:rFonts w:eastAsia="Calibri"/>
          <w:bCs/>
          <w:sz w:val="28"/>
          <w:szCs w:val="28"/>
          <w:lang w:val="uk-UA" w:eastAsia="en-US"/>
        </w:rPr>
      </w:pPr>
      <w:r w:rsidRPr="00592FE4">
        <w:rPr>
          <w:rFonts w:eastAsia="Calibri"/>
          <w:sz w:val="28"/>
          <w:szCs w:val="28"/>
          <w:lang w:val="uk-UA" w:eastAsia="en-US"/>
        </w:rPr>
        <w:t xml:space="preserve">Галузь (сектор) для публічного інвестування – </w:t>
      </w:r>
      <w:r w:rsidRPr="00592FE4">
        <w:rPr>
          <w:rFonts w:eastAsia="Calibri"/>
          <w:sz w:val="28"/>
          <w:szCs w:val="28"/>
          <w:lang w:val="uk-UA" w:eastAsia="en-US"/>
        </w:rPr>
        <w:tab/>
      </w:r>
      <w:r w:rsidRPr="00CE3E18">
        <w:rPr>
          <w:rFonts w:eastAsia="Calibri"/>
          <w:bCs/>
          <w:sz w:val="28"/>
          <w:szCs w:val="28"/>
          <w:lang w:val="uk-UA" w:eastAsia="en-US"/>
        </w:rPr>
        <w:t>Соціальний захист</w:t>
      </w:r>
    </w:p>
    <w:p w:rsidR="00AB611C" w:rsidRPr="00CE3E18" w:rsidRDefault="00AB611C" w:rsidP="001B1EFD">
      <w:pPr>
        <w:ind w:left="709"/>
        <w:rPr>
          <w:rFonts w:eastAsia="Calibri"/>
          <w:bCs/>
          <w:sz w:val="28"/>
          <w:szCs w:val="28"/>
          <w:lang w:val="uk-UA" w:eastAsia="en-US"/>
        </w:rPr>
      </w:pPr>
      <w:r w:rsidRPr="00CE3E18">
        <w:rPr>
          <w:rFonts w:eastAsia="Calibri"/>
          <w:bCs/>
          <w:sz w:val="28"/>
          <w:szCs w:val="28"/>
          <w:lang w:val="uk-UA" w:eastAsia="en-US"/>
        </w:rPr>
        <w:t xml:space="preserve">Головний розпорядник коштів місцевого бюджету- Управління соціального захисту населення Первомайської міської ради </w:t>
      </w:r>
    </w:p>
    <w:p w:rsidR="00AB611C" w:rsidRPr="00CE3E18" w:rsidRDefault="00AB611C" w:rsidP="001B1EFD">
      <w:pPr>
        <w:ind w:left="709"/>
        <w:rPr>
          <w:rFonts w:eastAsia="Calibri"/>
          <w:bCs/>
          <w:sz w:val="28"/>
          <w:szCs w:val="28"/>
          <w:lang w:val="uk-UA" w:eastAsia="en-US"/>
        </w:rPr>
      </w:pPr>
      <w:r w:rsidRPr="00CE3E18">
        <w:rPr>
          <w:rFonts w:eastAsia="Calibri"/>
          <w:bCs/>
          <w:sz w:val="28"/>
          <w:szCs w:val="28"/>
          <w:lang w:val="uk-UA" w:eastAsia="en-US"/>
        </w:rPr>
        <w:t>Граничний сукупний обсяг публічних інвестицій на середньостроковий період</w:t>
      </w:r>
      <w:r w:rsidR="00A422E9" w:rsidRPr="00CE3E18">
        <w:rPr>
          <w:rFonts w:eastAsia="Calibri"/>
          <w:bCs/>
          <w:sz w:val="28"/>
          <w:szCs w:val="28"/>
          <w:lang w:val="uk-UA" w:eastAsia="en-US"/>
        </w:rPr>
        <w:t xml:space="preserve"> -</w:t>
      </w:r>
      <w:r w:rsidRPr="00CE3E18">
        <w:rPr>
          <w:rFonts w:eastAsia="Calibri"/>
          <w:bCs/>
          <w:sz w:val="28"/>
          <w:szCs w:val="28"/>
          <w:lang w:val="uk-UA" w:eastAsia="en-US"/>
        </w:rPr>
        <w:t xml:space="preserve"> </w:t>
      </w:r>
      <w:r w:rsidR="00A422E9" w:rsidRPr="00CE3E18">
        <w:rPr>
          <w:rFonts w:eastAsia="Calibri"/>
          <w:bCs/>
          <w:sz w:val="28"/>
          <w:szCs w:val="28"/>
          <w:lang w:val="uk-UA" w:eastAsia="en-US"/>
        </w:rPr>
        <w:t>40620,6</w:t>
      </w:r>
      <w:r w:rsidRPr="00CE3E18">
        <w:rPr>
          <w:rFonts w:eastAsia="Calibri"/>
          <w:bCs/>
          <w:sz w:val="28"/>
          <w:szCs w:val="28"/>
          <w:lang w:val="uk-UA" w:eastAsia="en-US"/>
        </w:rPr>
        <w:t xml:space="preserve"> тис.</w:t>
      </w:r>
      <w:r w:rsidR="00CE3E18">
        <w:rPr>
          <w:rFonts w:eastAsia="Calibri"/>
          <w:bCs/>
          <w:sz w:val="28"/>
          <w:szCs w:val="28"/>
          <w:lang w:val="uk-UA" w:eastAsia="en-US"/>
        </w:rPr>
        <w:t xml:space="preserve"> </w:t>
      </w:r>
      <w:r w:rsidRPr="00CE3E18">
        <w:rPr>
          <w:rFonts w:eastAsia="Calibri"/>
          <w:bCs/>
          <w:sz w:val="28"/>
          <w:szCs w:val="28"/>
          <w:lang w:val="uk-UA" w:eastAsia="en-US"/>
        </w:rPr>
        <w:t>грн</w:t>
      </w:r>
    </w:p>
    <w:p w:rsidR="00AB611C" w:rsidRPr="00592FE4" w:rsidRDefault="00AB611C" w:rsidP="00AB611C">
      <w:pPr>
        <w:tabs>
          <w:tab w:val="left" w:pos="1260"/>
        </w:tabs>
        <w:spacing w:after="160"/>
        <w:rPr>
          <w:rFonts w:eastAsia="Calibri"/>
          <w:sz w:val="22"/>
          <w:szCs w:val="22"/>
          <w:lang w:val="uk-UA" w:eastAsia="en-US"/>
        </w:rPr>
      </w:pPr>
      <w:r w:rsidRPr="00592FE4">
        <w:rPr>
          <w:rFonts w:eastAsia="Calibri"/>
          <w:sz w:val="22"/>
          <w:szCs w:val="22"/>
          <w:lang w:val="uk-UA" w:eastAsia="en-US"/>
        </w:rPr>
        <w:tab/>
      </w:r>
    </w:p>
    <w:tbl>
      <w:tblPr>
        <w:tblStyle w:val="ab"/>
        <w:tblW w:w="14459" w:type="dxa"/>
        <w:tblInd w:w="704" w:type="dxa"/>
        <w:tblLook w:val="04A0"/>
      </w:tblPr>
      <w:tblGrid>
        <w:gridCol w:w="2417"/>
        <w:gridCol w:w="2277"/>
        <w:gridCol w:w="2252"/>
        <w:gridCol w:w="2140"/>
        <w:gridCol w:w="1404"/>
        <w:gridCol w:w="1552"/>
        <w:gridCol w:w="2417"/>
      </w:tblGrid>
      <w:tr w:rsidR="00AB611C" w:rsidRPr="00BD630A" w:rsidTr="001B1EFD">
        <w:tc>
          <w:tcPr>
            <w:tcW w:w="2417" w:type="dxa"/>
          </w:tcPr>
          <w:p w:rsidR="00AB611C" w:rsidRPr="00CE3E18" w:rsidRDefault="00AB611C" w:rsidP="00063780">
            <w:pPr>
              <w:tabs>
                <w:tab w:val="left" w:pos="1260"/>
              </w:tabs>
              <w:rPr>
                <w:rFonts w:eastAsia="Calibri"/>
                <w:bCs/>
                <w:sz w:val="28"/>
                <w:szCs w:val="28"/>
                <w:lang w:val="uk-UA" w:eastAsia="en-US"/>
              </w:rPr>
            </w:pPr>
            <w:r w:rsidRPr="00CE3E18">
              <w:rPr>
                <w:rFonts w:eastAsia="Calibri"/>
                <w:bCs/>
                <w:sz w:val="28"/>
                <w:szCs w:val="28"/>
                <w:lang w:val="uk-UA" w:eastAsia="en-US"/>
              </w:rPr>
              <w:t xml:space="preserve">Напрям </w:t>
            </w:r>
          </w:p>
        </w:tc>
        <w:tc>
          <w:tcPr>
            <w:tcW w:w="2277" w:type="dxa"/>
          </w:tcPr>
          <w:p w:rsidR="00AB611C" w:rsidRPr="00CE3E18" w:rsidRDefault="00AB611C" w:rsidP="00063780">
            <w:pPr>
              <w:tabs>
                <w:tab w:val="left" w:pos="1260"/>
              </w:tabs>
              <w:rPr>
                <w:rFonts w:eastAsia="Calibri"/>
                <w:bCs/>
                <w:sz w:val="28"/>
                <w:szCs w:val="28"/>
                <w:lang w:val="uk-UA" w:eastAsia="en-US"/>
              </w:rPr>
            </w:pPr>
            <w:r w:rsidRPr="00CE3E18">
              <w:rPr>
                <w:rFonts w:eastAsia="Calibri"/>
                <w:bCs/>
                <w:sz w:val="28"/>
                <w:szCs w:val="28"/>
                <w:lang w:val="uk-UA" w:eastAsia="en-US"/>
              </w:rPr>
              <w:t>Діючі проекти/ програми</w:t>
            </w:r>
          </w:p>
        </w:tc>
        <w:tc>
          <w:tcPr>
            <w:tcW w:w="2252" w:type="dxa"/>
          </w:tcPr>
          <w:p w:rsidR="00AB611C" w:rsidRPr="00CE3E18" w:rsidRDefault="00AB611C" w:rsidP="00063780">
            <w:pPr>
              <w:tabs>
                <w:tab w:val="left" w:pos="1260"/>
              </w:tabs>
              <w:rPr>
                <w:rFonts w:eastAsia="Calibri"/>
                <w:bCs/>
                <w:sz w:val="28"/>
                <w:szCs w:val="28"/>
                <w:lang w:val="uk-UA" w:eastAsia="en-US"/>
              </w:rPr>
            </w:pPr>
            <w:proofErr w:type="spellStart"/>
            <w:r w:rsidRPr="00CE3E18">
              <w:rPr>
                <w:rFonts w:eastAsia="Calibri"/>
                <w:bCs/>
                <w:sz w:val="28"/>
                <w:szCs w:val="28"/>
                <w:lang w:val="uk-UA" w:eastAsia="en-US"/>
              </w:rPr>
              <w:t>Підсектор</w:t>
            </w:r>
            <w:proofErr w:type="spellEnd"/>
          </w:p>
        </w:tc>
        <w:tc>
          <w:tcPr>
            <w:tcW w:w="2140" w:type="dxa"/>
          </w:tcPr>
          <w:p w:rsidR="00AB611C" w:rsidRPr="00CE3E18" w:rsidRDefault="00AB611C" w:rsidP="00063780">
            <w:pPr>
              <w:tabs>
                <w:tab w:val="left" w:pos="1260"/>
              </w:tabs>
              <w:rPr>
                <w:rFonts w:eastAsia="Calibri"/>
                <w:bCs/>
                <w:sz w:val="28"/>
                <w:szCs w:val="28"/>
                <w:lang w:val="uk-UA" w:eastAsia="en-US"/>
              </w:rPr>
            </w:pPr>
            <w:r w:rsidRPr="00CE3E18">
              <w:rPr>
                <w:rFonts w:eastAsia="Calibri"/>
                <w:bCs/>
                <w:sz w:val="28"/>
                <w:szCs w:val="28"/>
                <w:lang w:val="uk-UA" w:eastAsia="en-US"/>
              </w:rPr>
              <w:t>Цільовий показник</w:t>
            </w:r>
          </w:p>
        </w:tc>
        <w:tc>
          <w:tcPr>
            <w:tcW w:w="1404" w:type="dxa"/>
          </w:tcPr>
          <w:p w:rsidR="00AB611C" w:rsidRPr="00CE3E18" w:rsidRDefault="00AB611C" w:rsidP="00063780">
            <w:pPr>
              <w:tabs>
                <w:tab w:val="left" w:pos="1260"/>
              </w:tabs>
              <w:rPr>
                <w:rFonts w:eastAsia="Calibri"/>
                <w:bCs/>
                <w:sz w:val="28"/>
                <w:szCs w:val="28"/>
                <w:lang w:val="uk-UA" w:eastAsia="en-US"/>
              </w:rPr>
            </w:pPr>
            <w:r w:rsidRPr="00CE3E18">
              <w:rPr>
                <w:rFonts w:eastAsia="Calibri"/>
                <w:bCs/>
                <w:sz w:val="28"/>
                <w:szCs w:val="28"/>
                <w:lang w:val="uk-UA" w:eastAsia="en-US"/>
              </w:rPr>
              <w:t>Базове значення</w:t>
            </w:r>
          </w:p>
        </w:tc>
        <w:tc>
          <w:tcPr>
            <w:tcW w:w="1552" w:type="dxa"/>
          </w:tcPr>
          <w:p w:rsidR="00AB611C" w:rsidRPr="00CE3E18" w:rsidRDefault="00AB611C" w:rsidP="00063780">
            <w:pPr>
              <w:tabs>
                <w:tab w:val="left" w:pos="1260"/>
              </w:tabs>
              <w:rPr>
                <w:rFonts w:eastAsia="Calibri"/>
                <w:bCs/>
                <w:sz w:val="28"/>
                <w:szCs w:val="28"/>
                <w:lang w:val="uk-UA" w:eastAsia="en-US"/>
              </w:rPr>
            </w:pPr>
            <w:r w:rsidRPr="00CE3E18">
              <w:rPr>
                <w:rFonts w:eastAsia="Calibri"/>
                <w:bCs/>
                <w:sz w:val="28"/>
                <w:szCs w:val="28"/>
                <w:lang w:val="uk-UA" w:eastAsia="en-US"/>
              </w:rPr>
              <w:t>Ціль 2028</w:t>
            </w:r>
          </w:p>
        </w:tc>
        <w:tc>
          <w:tcPr>
            <w:tcW w:w="2417" w:type="dxa"/>
          </w:tcPr>
          <w:p w:rsidR="00AB611C" w:rsidRPr="00CE3E18" w:rsidRDefault="00AB611C" w:rsidP="00063780">
            <w:pPr>
              <w:tabs>
                <w:tab w:val="left" w:pos="1260"/>
              </w:tabs>
              <w:rPr>
                <w:rFonts w:eastAsia="Calibri"/>
                <w:bCs/>
                <w:sz w:val="28"/>
                <w:szCs w:val="28"/>
                <w:lang w:val="uk-UA" w:eastAsia="en-US"/>
              </w:rPr>
            </w:pPr>
            <w:r w:rsidRPr="00CE3E18">
              <w:rPr>
                <w:rFonts w:eastAsia="Calibri"/>
                <w:bCs/>
                <w:sz w:val="28"/>
                <w:szCs w:val="28"/>
                <w:lang w:val="uk-UA" w:eastAsia="en-US"/>
              </w:rPr>
              <w:t>Стратегія</w:t>
            </w:r>
          </w:p>
        </w:tc>
      </w:tr>
      <w:tr w:rsidR="00AB611C" w:rsidRPr="00BD630A" w:rsidTr="001B1EFD">
        <w:tc>
          <w:tcPr>
            <w:tcW w:w="2417" w:type="dxa"/>
          </w:tcPr>
          <w:p w:rsidR="00AB611C" w:rsidRPr="00BD630A" w:rsidRDefault="00AB611C" w:rsidP="00063780">
            <w:pPr>
              <w:tabs>
                <w:tab w:val="left" w:pos="1260"/>
              </w:tabs>
              <w:rPr>
                <w:rFonts w:eastAsia="Calibri"/>
                <w:bCs/>
                <w:sz w:val="28"/>
                <w:szCs w:val="28"/>
                <w:lang w:val="uk-UA" w:eastAsia="en-US"/>
              </w:rPr>
            </w:pPr>
            <w:r w:rsidRPr="00BD630A">
              <w:rPr>
                <w:rFonts w:eastAsia="Calibri"/>
                <w:bCs/>
                <w:sz w:val="28"/>
                <w:szCs w:val="28"/>
                <w:lang w:val="uk-UA" w:eastAsia="en-US"/>
              </w:rPr>
              <w:t>Виплата грошової компенсації за належні жилі приміщення ветеранам війни</w:t>
            </w:r>
          </w:p>
        </w:tc>
        <w:tc>
          <w:tcPr>
            <w:tcW w:w="2277" w:type="dxa"/>
          </w:tcPr>
          <w:p w:rsidR="00AB611C" w:rsidRPr="00BD630A" w:rsidRDefault="00A6109B" w:rsidP="00063780">
            <w:pPr>
              <w:tabs>
                <w:tab w:val="left" w:pos="1260"/>
              </w:tabs>
              <w:rPr>
                <w:rFonts w:eastAsia="Calibri"/>
                <w:bCs/>
                <w:sz w:val="28"/>
                <w:szCs w:val="28"/>
                <w:lang w:val="uk-UA" w:eastAsia="en-US"/>
              </w:rPr>
            </w:pPr>
            <w:r w:rsidRPr="00BD630A">
              <w:rPr>
                <w:rFonts w:eastAsia="Calibri"/>
                <w:bCs/>
                <w:sz w:val="28"/>
                <w:szCs w:val="28"/>
                <w:lang w:val="uk-UA" w:eastAsia="en-US"/>
              </w:rPr>
              <w:t>Забезпечення житлом ветеранів</w:t>
            </w:r>
          </w:p>
        </w:tc>
        <w:tc>
          <w:tcPr>
            <w:tcW w:w="2252" w:type="dxa"/>
          </w:tcPr>
          <w:p w:rsidR="00AB611C" w:rsidRPr="00BD630A" w:rsidRDefault="00AB611C" w:rsidP="00063780">
            <w:pPr>
              <w:tabs>
                <w:tab w:val="left" w:pos="1260"/>
              </w:tabs>
              <w:rPr>
                <w:rFonts w:eastAsia="Calibri"/>
                <w:bCs/>
                <w:sz w:val="28"/>
                <w:szCs w:val="28"/>
                <w:lang w:val="uk-UA" w:eastAsia="en-US"/>
              </w:rPr>
            </w:pPr>
            <w:r w:rsidRPr="00BD630A">
              <w:rPr>
                <w:rFonts w:eastAsia="Calibri"/>
                <w:bCs/>
                <w:sz w:val="28"/>
                <w:szCs w:val="28"/>
                <w:lang w:val="uk-UA" w:eastAsia="en-US"/>
              </w:rPr>
              <w:t>Соціальна підтримка</w:t>
            </w:r>
          </w:p>
        </w:tc>
        <w:tc>
          <w:tcPr>
            <w:tcW w:w="2140" w:type="dxa"/>
          </w:tcPr>
          <w:p w:rsidR="00AB611C" w:rsidRPr="00BD630A" w:rsidRDefault="00A6109B" w:rsidP="00A6109B">
            <w:pPr>
              <w:tabs>
                <w:tab w:val="left" w:pos="1260"/>
              </w:tabs>
              <w:rPr>
                <w:rFonts w:eastAsia="Calibri"/>
                <w:bCs/>
                <w:sz w:val="28"/>
                <w:szCs w:val="28"/>
                <w:lang w:val="uk-UA" w:eastAsia="en-US"/>
              </w:rPr>
            </w:pPr>
            <w:r w:rsidRPr="00BD630A">
              <w:rPr>
                <w:rFonts w:eastAsia="Calibri"/>
                <w:bCs/>
                <w:sz w:val="28"/>
                <w:szCs w:val="28"/>
                <w:lang w:val="uk-UA" w:eastAsia="en-US"/>
              </w:rPr>
              <w:t>Кількість ветеранів, які отримали фінансову підтримку на придбання житла</w:t>
            </w:r>
          </w:p>
        </w:tc>
        <w:tc>
          <w:tcPr>
            <w:tcW w:w="1404" w:type="dxa"/>
          </w:tcPr>
          <w:p w:rsidR="00AB611C" w:rsidRPr="00BD630A" w:rsidRDefault="00A6109B" w:rsidP="00063780">
            <w:pPr>
              <w:tabs>
                <w:tab w:val="left" w:pos="1260"/>
              </w:tabs>
              <w:rPr>
                <w:rFonts w:eastAsia="Calibri"/>
                <w:bCs/>
                <w:sz w:val="28"/>
                <w:szCs w:val="28"/>
                <w:highlight w:val="yellow"/>
                <w:lang w:val="uk-UA" w:eastAsia="en-US"/>
              </w:rPr>
            </w:pPr>
            <w:r w:rsidRPr="00BD630A">
              <w:rPr>
                <w:rFonts w:eastAsia="Calibri"/>
                <w:bCs/>
                <w:sz w:val="28"/>
                <w:szCs w:val="28"/>
                <w:lang w:val="uk-UA" w:eastAsia="en-US"/>
              </w:rPr>
              <w:t>6</w:t>
            </w:r>
          </w:p>
        </w:tc>
        <w:tc>
          <w:tcPr>
            <w:tcW w:w="1552" w:type="dxa"/>
          </w:tcPr>
          <w:p w:rsidR="00AB611C" w:rsidRPr="00BD630A" w:rsidRDefault="00A6109B" w:rsidP="00063780">
            <w:pPr>
              <w:tabs>
                <w:tab w:val="left" w:pos="1260"/>
              </w:tabs>
              <w:rPr>
                <w:rFonts w:eastAsia="Calibri"/>
                <w:bCs/>
                <w:sz w:val="28"/>
                <w:szCs w:val="28"/>
                <w:highlight w:val="yellow"/>
                <w:lang w:val="uk-UA" w:eastAsia="en-US"/>
              </w:rPr>
            </w:pPr>
            <w:r w:rsidRPr="00BD630A">
              <w:rPr>
                <w:rFonts w:eastAsia="Calibri"/>
                <w:bCs/>
                <w:sz w:val="28"/>
                <w:szCs w:val="28"/>
                <w:lang w:val="uk-UA" w:eastAsia="en-US"/>
              </w:rPr>
              <w:t>13</w:t>
            </w:r>
          </w:p>
        </w:tc>
        <w:tc>
          <w:tcPr>
            <w:tcW w:w="2417" w:type="dxa"/>
          </w:tcPr>
          <w:p w:rsidR="00AB611C" w:rsidRPr="00BD630A" w:rsidRDefault="00AB611C" w:rsidP="00063780">
            <w:pPr>
              <w:tabs>
                <w:tab w:val="left" w:pos="1260"/>
              </w:tabs>
              <w:rPr>
                <w:rFonts w:eastAsia="Calibri"/>
                <w:bCs/>
                <w:sz w:val="28"/>
                <w:szCs w:val="28"/>
                <w:lang w:val="uk-UA" w:eastAsia="en-US"/>
              </w:rPr>
            </w:pPr>
            <w:r w:rsidRPr="00BD630A">
              <w:rPr>
                <w:rFonts w:eastAsia="Calibri"/>
                <w:bCs/>
                <w:sz w:val="28"/>
                <w:szCs w:val="28"/>
                <w:lang w:val="uk-UA" w:eastAsia="en-US"/>
              </w:rPr>
              <w:t>Стратегія розвитку Первомайської міської територіальної громади на період до 2027 року</w:t>
            </w:r>
          </w:p>
        </w:tc>
      </w:tr>
      <w:tr w:rsidR="00CA0F4A" w:rsidRPr="00BD630A" w:rsidTr="001B1EFD">
        <w:tc>
          <w:tcPr>
            <w:tcW w:w="2417" w:type="dxa"/>
          </w:tcPr>
          <w:p w:rsidR="00CA0F4A" w:rsidRPr="00BD630A" w:rsidRDefault="00CA0F4A" w:rsidP="00CE3E18">
            <w:pPr>
              <w:tabs>
                <w:tab w:val="left" w:pos="1260"/>
              </w:tabs>
              <w:rPr>
                <w:rFonts w:eastAsia="Calibri"/>
                <w:bCs/>
                <w:sz w:val="28"/>
                <w:szCs w:val="28"/>
                <w:lang w:val="uk-UA" w:eastAsia="en-US"/>
              </w:rPr>
            </w:pPr>
            <w:proofErr w:type="spellStart"/>
            <w:r w:rsidRPr="00BD630A">
              <w:rPr>
                <w:sz w:val="28"/>
                <w:szCs w:val="28"/>
              </w:rPr>
              <w:t>Розвиток</w:t>
            </w:r>
            <w:proofErr w:type="spellEnd"/>
            <w:r w:rsidRPr="00BD630A">
              <w:rPr>
                <w:sz w:val="28"/>
                <w:szCs w:val="28"/>
              </w:rPr>
              <w:t xml:space="preserve"> </w:t>
            </w:r>
            <w:proofErr w:type="spellStart"/>
            <w:r w:rsidRPr="00BD630A">
              <w:rPr>
                <w:sz w:val="28"/>
                <w:szCs w:val="28"/>
              </w:rPr>
              <w:t>мережі</w:t>
            </w:r>
            <w:proofErr w:type="spellEnd"/>
            <w:r w:rsidRPr="00BD630A">
              <w:rPr>
                <w:sz w:val="28"/>
                <w:szCs w:val="28"/>
              </w:rPr>
              <w:t xml:space="preserve"> </w:t>
            </w:r>
            <w:proofErr w:type="spellStart"/>
            <w:r w:rsidRPr="00BD630A">
              <w:rPr>
                <w:sz w:val="28"/>
                <w:szCs w:val="28"/>
              </w:rPr>
              <w:t>державних</w:t>
            </w:r>
            <w:proofErr w:type="spellEnd"/>
            <w:r w:rsidRPr="00BD630A">
              <w:rPr>
                <w:sz w:val="28"/>
                <w:szCs w:val="28"/>
              </w:rPr>
              <w:t xml:space="preserve"> </w:t>
            </w:r>
            <w:proofErr w:type="spellStart"/>
            <w:r w:rsidRPr="00BD630A">
              <w:rPr>
                <w:sz w:val="28"/>
                <w:szCs w:val="28"/>
              </w:rPr>
              <w:t>ветеранських</w:t>
            </w:r>
            <w:proofErr w:type="spellEnd"/>
            <w:r w:rsidRPr="00BD630A">
              <w:rPr>
                <w:sz w:val="28"/>
                <w:szCs w:val="28"/>
              </w:rPr>
              <w:t xml:space="preserve"> </w:t>
            </w:r>
            <w:proofErr w:type="spellStart"/>
            <w:r w:rsidRPr="00BD630A">
              <w:rPr>
                <w:sz w:val="28"/>
                <w:szCs w:val="28"/>
              </w:rPr>
              <w:t>просторів</w:t>
            </w:r>
            <w:proofErr w:type="spellEnd"/>
            <w:r w:rsidRPr="00BD630A">
              <w:rPr>
                <w:sz w:val="28"/>
                <w:szCs w:val="28"/>
              </w:rPr>
              <w:t>*</w:t>
            </w:r>
          </w:p>
        </w:tc>
        <w:tc>
          <w:tcPr>
            <w:tcW w:w="2277" w:type="dxa"/>
          </w:tcPr>
          <w:p w:rsidR="00CA0F4A" w:rsidRPr="00BD630A" w:rsidRDefault="00CA0F4A" w:rsidP="00CE3E18">
            <w:pPr>
              <w:tabs>
                <w:tab w:val="left" w:pos="1260"/>
              </w:tabs>
              <w:rPr>
                <w:rFonts w:eastAsia="Calibri"/>
                <w:bCs/>
                <w:sz w:val="28"/>
                <w:szCs w:val="28"/>
                <w:lang w:val="uk-UA" w:eastAsia="en-US"/>
              </w:rPr>
            </w:pPr>
            <w:proofErr w:type="spellStart"/>
            <w:r w:rsidRPr="00BD630A">
              <w:rPr>
                <w:sz w:val="28"/>
                <w:szCs w:val="28"/>
              </w:rPr>
              <w:t>Створення</w:t>
            </w:r>
            <w:proofErr w:type="spellEnd"/>
            <w:r w:rsidRPr="00BD630A">
              <w:rPr>
                <w:sz w:val="28"/>
                <w:szCs w:val="28"/>
              </w:rPr>
              <w:t xml:space="preserve"> </w:t>
            </w:r>
            <w:proofErr w:type="spellStart"/>
            <w:r w:rsidRPr="00BD630A">
              <w:rPr>
                <w:sz w:val="28"/>
                <w:szCs w:val="28"/>
              </w:rPr>
              <w:t>ветеранських</w:t>
            </w:r>
            <w:proofErr w:type="spellEnd"/>
            <w:r w:rsidRPr="00BD630A">
              <w:rPr>
                <w:sz w:val="28"/>
                <w:szCs w:val="28"/>
              </w:rPr>
              <w:t xml:space="preserve"> </w:t>
            </w:r>
            <w:proofErr w:type="spellStart"/>
            <w:r w:rsidRPr="00BD630A">
              <w:rPr>
                <w:sz w:val="28"/>
                <w:szCs w:val="28"/>
              </w:rPr>
              <w:t>просторів</w:t>
            </w:r>
            <w:proofErr w:type="spellEnd"/>
            <w:r w:rsidRPr="00BD630A">
              <w:rPr>
                <w:sz w:val="28"/>
                <w:szCs w:val="28"/>
              </w:rPr>
              <w:t xml:space="preserve"> </w:t>
            </w:r>
          </w:p>
        </w:tc>
        <w:tc>
          <w:tcPr>
            <w:tcW w:w="2252" w:type="dxa"/>
          </w:tcPr>
          <w:p w:rsidR="00CA0F4A" w:rsidRPr="00BD630A" w:rsidRDefault="00CA0F4A" w:rsidP="00CE3E18">
            <w:pPr>
              <w:tabs>
                <w:tab w:val="left" w:pos="1260"/>
              </w:tabs>
              <w:rPr>
                <w:rFonts w:eastAsia="Calibri"/>
                <w:bCs/>
                <w:sz w:val="28"/>
                <w:szCs w:val="28"/>
                <w:lang w:val="uk-UA" w:eastAsia="en-US"/>
              </w:rPr>
            </w:pPr>
            <w:proofErr w:type="spellStart"/>
            <w:r w:rsidRPr="00BD630A">
              <w:rPr>
                <w:sz w:val="28"/>
                <w:szCs w:val="28"/>
              </w:rPr>
              <w:t>Ветерани</w:t>
            </w:r>
            <w:proofErr w:type="spellEnd"/>
            <w:r w:rsidRPr="00BD630A">
              <w:rPr>
                <w:sz w:val="28"/>
                <w:szCs w:val="28"/>
              </w:rPr>
              <w:t xml:space="preserve">  </w:t>
            </w:r>
          </w:p>
        </w:tc>
        <w:tc>
          <w:tcPr>
            <w:tcW w:w="2140" w:type="dxa"/>
          </w:tcPr>
          <w:p w:rsidR="00CA0F4A" w:rsidRPr="00BD630A" w:rsidRDefault="00CA0F4A" w:rsidP="00CE3E18">
            <w:pPr>
              <w:ind w:left="2"/>
              <w:rPr>
                <w:sz w:val="28"/>
                <w:szCs w:val="28"/>
              </w:rPr>
            </w:pPr>
            <w:proofErr w:type="spellStart"/>
            <w:r w:rsidRPr="00BD630A">
              <w:rPr>
                <w:sz w:val="28"/>
                <w:szCs w:val="28"/>
              </w:rPr>
              <w:t>Кількість</w:t>
            </w:r>
            <w:proofErr w:type="spellEnd"/>
            <w:r w:rsidRPr="00BD630A">
              <w:rPr>
                <w:sz w:val="28"/>
                <w:szCs w:val="28"/>
              </w:rPr>
              <w:t xml:space="preserve"> </w:t>
            </w:r>
            <w:proofErr w:type="spellStart"/>
            <w:r w:rsidRPr="00BD630A">
              <w:rPr>
                <w:sz w:val="28"/>
                <w:szCs w:val="28"/>
              </w:rPr>
              <w:t>створених</w:t>
            </w:r>
            <w:proofErr w:type="spellEnd"/>
            <w:r w:rsidRPr="00BD630A">
              <w:rPr>
                <w:sz w:val="28"/>
                <w:szCs w:val="28"/>
              </w:rPr>
              <w:t xml:space="preserve"> </w:t>
            </w:r>
            <w:proofErr w:type="spellStart"/>
            <w:r w:rsidRPr="00BD630A">
              <w:rPr>
                <w:sz w:val="28"/>
                <w:szCs w:val="28"/>
              </w:rPr>
              <w:t>державних</w:t>
            </w:r>
            <w:proofErr w:type="spellEnd"/>
            <w:r w:rsidRPr="00BD630A">
              <w:rPr>
                <w:sz w:val="28"/>
                <w:szCs w:val="28"/>
              </w:rPr>
              <w:t xml:space="preserve"> </w:t>
            </w:r>
            <w:proofErr w:type="spellStart"/>
            <w:r w:rsidRPr="00BD630A">
              <w:rPr>
                <w:sz w:val="28"/>
                <w:szCs w:val="28"/>
              </w:rPr>
              <w:t>ветеранських</w:t>
            </w:r>
            <w:proofErr w:type="spellEnd"/>
            <w:r w:rsidRPr="00BD630A">
              <w:rPr>
                <w:sz w:val="28"/>
                <w:szCs w:val="28"/>
              </w:rPr>
              <w:t xml:space="preserve"> </w:t>
            </w:r>
          </w:p>
          <w:p w:rsidR="00CA0F4A" w:rsidRPr="00BD630A" w:rsidRDefault="00CA0F4A" w:rsidP="00CE3E18">
            <w:pPr>
              <w:tabs>
                <w:tab w:val="left" w:pos="1260"/>
              </w:tabs>
              <w:rPr>
                <w:rFonts w:eastAsia="Calibri"/>
                <w:bCs/>
                <w:sz w:val="28"/>
                <w:szCs w:val="28"/>
                <w:lang w:val="uk-UA" w:eastAsia="en-US"/>
              </w:rPr>
            </w:pPr>
            <w:proofErr w:type="spellStart"/>
            <w:r w:rsidRPr="00BD630A">
              <w:rPr>
                <w:sz w:val="28"/>
                <w:szCs w:val="28"/>
              </w:rPr>
              <w:t>просторів</w:t>
            </w:r>
            <w:proofErr w:type="spellEnd"/>
            <w:r w:rsidRPr="00BD630A">
              <w:rPr>
                <w:sz w:val="28"/>
                <w:szCs w:val="28"/>
              </w:rPr>
              <w:t xml:space="preserve"> </w:t>
            </w:r>
          </w:p>
        </w:tc>
        <w:tc>
          <w:tcPr>
            <w:tcW w:w="1404" w:type="dxa"/>
          </w:tcPr>
          <w:p w:rsidR="00CA0F4A" w:rsidRPr="00BD630A" w:rsidRDefault="00CA0F4A" w:rsidP="00CE3E18">
            <w:pPr>
              <w:tabs>
                <w:tab w:val="left" w:pos="1260"/>
              </w:tabs>
              <w:rPr>
                <w:rFonts w:eastAsia="Calibri"/>
                <w:bCs/>
                <w:sz w:val="28"/>
                <w:szCs w:val="28"/>
                <w:lang w:val="uk-UA" w:eastAsia="en-US"/>
              </w:rPr>
            </w:pPr>
            <w:r w:rsidRPr="00BD630A">
              <w:rPr>
                <w:rFonts w:eastAsia="Calibri"/>
                <w:bCs/>
                <w:sz w:val="28"/>
                <w:szCs w:val="28"/>
                <w:lang w:val="uk-UA" w:eastAsia="en-US"/>
              </w:rPr>
              <w:t>1</w:t>
            </w:r>
          </w:p>
        </w:tc>
        <w:tc>
          <w:tcPr>
            <w:tcW w:w="1552" w:type="dxa"/>
          </w:tcPr>
          <w:p w:rsidR="00CA0F4A" w:rsidRPr="00BD630A" w:rsidRDefault="00CA0F4A" w:rsidP="00CE3E18">
            <w:pPr>
              <w:tabs>
                <w:tab w:val="left" w:pos="1260"/>
              </w:tabs>
              <w:rPr>
                <w:rFonts w:eastAsia="Calibri"/>
                <w:bCs/>
                <w:sz w:val="28"/>
                <w:szCs w:val="28"/>
                <w:lang w:val="uk-UA" w:eastAsia="en-US"/>
              </w:rPr>
            </w:pPr>
            <w:r w:rsidRPr="00BD630A">
              <w:rPr>
                <w:rFonts w:eastAsia="Calibri"/>
                <w:bCs/>
                <w:sz w:val="28"/>
                <w:szCs w:val="28"/>
                <w:lang w:val="uk-UA" w:eastAsia="en-US"/>
              </w:rPr>
              <w:t>1</w:t>
            </w:r>
          </w:p>
        </w:tc>
        <w:tc>
          <w:tcPr>
            <w:tcW w:w="2417" w:type="dxa"/>
          </w:tcPr>
          <w:p w:rsidR="00CA0F4A" w:rsidRPr="00BD630A" w:rsidRDefault="00CA0F4A" w:rsidP="00CE3E18">
            <w:pPr>
              <w:rPr>
                <w:rFonts w:eastAsia="Calibri"/>
                <w:bCs/>
                <w:sz w:val="28"/>
                <w:szCs w:val="28"/>
                <w:lang w:val="uk-UA" w:eastAsia="en-US"/>
              </w:rPr>
            </w:pPr>
            <w:proofErr w:type="spellStart"/>
            <w:r w:rsidRPr="00BD630A">
              <w:rPr>
                <w:color w:val="000000"/>
                <w:sz w:val="28"/>
                <w:szCs w:val="28"/>
              </w:rPr>
              <w:t>Стратегія</w:t>
            </w:r>
            <w:proofErr w:type="spellEnd"/>
            <w:r w:rsidRPr="00BD630A">
              <w:rPr>
                <w:color w:val="000000"/>
                <w:sz w:val="28"/>
                <w:szCs w:val="28"/>
              </w:rPr>
              <w:t xml:space="preserve"> </w:t>
            </w:r>
            <w:proofErr w:type="spellStart"/>
            <w:r w:rsidRPr="00BD630A">
              <w:rPr>
                <w:color w:val="000000"/>
                <w:sz w:val="28"/>
                <w:szCs w:val="28"/>
              </w:rPr>
              <w:t>розвитку</w:t>
            </w:r>
            <w:proofErr w:type="spellEnd"/>
            <w:r w:rsidRPr="00BD630A">
              <w:rPr>
                <w:color w:val="000000"/>
                <w:sz w:val="28"/>
                <w:szCs w:val="28"/>
              </w:rPr>
              <w:br/>
            </w:r>
            <w:proofErr w:type="spellStart"/>
            <w:r w:rsidRPr="00BD630A">
              <w:rPr>
                <w:color w:val="000000"/>
                <w:sz w:val="28"/>
                <w:szCs w:val="28"/>
              </w:rPr>
              <w:t>Первомайськї</w:t>
            </w:r>
            <w:proofErr w:type="spellEnd"/>
            <w:r w:rsidR="00BD630A">
              <w:rPr>
                <w:color w:val="000000"/>
                <w:sz w:val="28"/>
                <w:szCs w:val="28"/>
              </w:rPr>
              <w:t xml:space="preserve"> </w:t>
            </w:r>
            <w:proofErr w:type="spellStart"/>
            <w:r w:rsidR="00BD630A">
              <w:rPr>
                <w:color w:val="000000"/>
                <w:sz w:val="28"/>
                <w:szCs w:val="28"/>
              </w:rPr>
              <w:t>міської</w:t>
            </w:r>
            <w:proofErr w:type="spellEnd"/>
            <w:r w:rsidR="00BD630A">
              <w:rPr>
                <w:color w:val="000000"/>
                <w:sz w:val="28"/>
                <w:szCs w:val="28"/>
              </w:rPr>
              <w:t xml:space="preserve"> </w:t>
            </w:r>
            <w:proofErr w:type="spellStart"/>
            <w:r w:rsidR="00BD630A">
              <w:rPr>
                <w:color w:val="000000"/>
                <w:sz w:val="28"/>
                <w:szCs w:val="28"/>
              </w:rPr>
              <w:t>територіальної</w:t>
            </w:r>
            <w:proofErr w:type="spellEnd"/>
            <w:r w:rsidR="00BD630A">
              <w:rPr>
                <w:color w:val="000000"/>
                <w:sz w:val="28"/>
                <w:szCs w:val="28"/>
              </w:rPr>
              <w:t xml:space="preserve"> </w:t>
            </w:r>
            <w:proofErr w:type="spellStart"/>
            <w:r w:rsidR="00BD630A">
              <w:rPr>
                <w:color w:val="000000"/>
                <w:sz w:val="28"/>
                <w:szCs w:val="28"/>
              </w:rPr>
              <w:lastRenderedPageBreak/>
              <w:t>громади</w:t>
            </w:r>
            <w:proofErr w:type="spellEnd"/>
          </w:p>
        </w:tc>
      </w:tr>
    </w:tbl>
    <w:p w:rsidR="00BC7F71" w:rsidRDefault="00BC7F71" w:rsidP="00BC7F71">
      <w:pPr>
        <w:rPr>
          <w:rFonts w:eastAsia="Calibri"/>
          <w:sz w:val="28"/>
          <w:szCs w:val="28"/>
          <w:lang w:val="uk-UA" w:eastAsia="en-US"/>
        </w:rPr>
      </w:pPr>
    </w:p>
    <w:p w:rsidR="00BC7F71" w:rsidRDefault="00BC7F71" w:rsidP="00BC7F71">
      <w:pPr>
        <w:rPr>
          <w:rFonts w:eastAsia="Calibri"/>
          <w:sz w:val="28"/>
          <w:szCs w:val="28"/>
          <w:lang w:val="uk-UA" w:eastAsia="en-US"/>
        </w:rPr>
      </w:pPr>
    </w:p>
    <w:p w:rsidR="00BC7F71" w:rsidRPr="00BC7F71" w:rsidRDefault="00BC7F71" w:rsidP="00BC7F71">
      <w:pPr>
        <w:rPr>
          <w:rFonts w:eastAsia="Calibri"/>
          <w:sz w:val="28"/>
          <w:szCs w:val="28"/>
          <w:lang w:val="uk-UA" w:eastAsia="en-US"/>
        </w:rPr>
      </w:pPr>
      <w:r w:rsidRPr="00BC7F71">
        <w:rPr>
          <w:rFonts w:eastAsia="Calibri"/>
          <w:sz w:val="28"/>
          <w:szCs w:val="28"/>
          <w:lang w:val="uk-UA" w:eastAsia="en-US"/>
        </w:rPr>
        <w:t>Перший заступник міського голови                                                                                                          Дмитро МАЛІШЕВСЬКИЙ</w:t>
      </w:r>
    </w:p>
    <w:p w:rsidR="000E571F" w:rsidRDefault="000E571F" w:rsidP="00CE3E18">
      <w:pPr>
        <w:rPr>
          <w:rFonts w:eastAsia="Calibri"/>
          <w:b/>
          <w:sz w:val="28"/>
          <w:szCs w:val="28"/>
          <w:lang w:val="uk-UA" w:eastAsia="en-US"/>
        </w:rPr>
      </w:pPr>
    </w:p>
    <w:p w:rsidR="000E571F" w:rsidRDefault="000E571F" w:rsidP="00CE3E18">
      <w:pPr>
        <w:rPr>
          <w:rFonts w:eastAsia="Calibri"/>
          <w:b/>
          <w:sz w:val="28"/>
          <w:szCs w:val="28"/>
          <w:lang w:val="uk-UA" w:eastAsia="en-US"/>
        </w:rPr>
        <w:sectPr w:rsidR="000E571F" w:rsidSect="00BA3777">
          <w:headerReference w:type="default" r:id="rId14"/>
          <w:pgSz w:w="16838" w:h="11906" w:orient="landscape"/>
          <w:pgMar w:top="1418" w:right="851" w:bottom="851" w:left="851" w:header="709" w:footer="709" w:gutter="0"/>
          <w:cols w:space="708"/>
          <w:docGrid w:linePitch="360"/>
        </w:sectPr>
      </w:pPr>
    </w:p>
    <w:p w:rsidR="0094605C" w:rsidRDefault="00CE3E18" w:rsidP="00CE3E18">
      <w:pPr>
        <w:jc w:val="center"/>
        <w:rPr>
          <w:rFonts w:eastAsia="Calibri"/>
          <w:bCs/>
          <w:sz w:val="28"/>
          <w:szCs w:val="28"/>
          <w:lang w:val="uk-UA" w:eastAsia="en-US"/>
        </w:rPr>
      </w:pPr>
      <w:r>
        <w:rPr>
          <w:rFonts w:eastAsia="Calibri"/>
          <w:bCs/>
          <w:sz w:val="28"/>
          <w:szCs w:val="28"/>
          <w:lang w:val="uk-UA" w:eastAsia="en-US"/>
        </w:rPr>
        <w:lastRenderedPageBreak/>
        <w:t xml:space="preserve">                                           </w:t>
      </w:r>
      <w:r w:rsidR="0094605C">
        <w:rPr>
          <w:rFonts w:eastAsia="Calibri"/>
          <w:bCs/>
          <w:sz w:val="28"/>
          <w:szCs w:val="28"/>
          <w:lang w:val="uk-UA" w:eastAsia="en-US"/>
        </w:rPr>
        <w:t xml:space="preserve">                                                          Продовження додатка</w:t>
      </w:r>
      <w:r>
        <w:rPr>
          <w:rFonts w:eastAsia="Calibri"/>
          <w:bCs/>
          <w:sz w:val="28"/>
          <w:szCs w:val="28"/>
          <w:lang w:val="uk-UA" w:eastAsia="en-US"/>
        </w:rPr>
        <w:t xml:space="preserve">                                   </w:t>
      </w:r>
    </w:p>
    <w:p w:rsidR="00CE3E18" w:rsidRPr="00CE3E18" w:rsidRDefault="00CE3E18" w:rsidP="00CE3E18">
      <w:pPr>
        <w:jc w:val="center"/>
        <w:rPr>
          <w:rFonts w:eastAsia="Calibri"/>
          <w:bCs/>
          <w:sz w:val="28"/>
          <w:szCs w:val="28"/>
          <w:lang w:val="uk-UA" w:eastAsia="en-US"/>
        </w:rPr>
      </w:pPr>
      <w:r>
        <w:rPr>
          <w:rFonts w:eastAsia="Calibri"/>
          <w:bCs/>
          <w:sz w:val="28"/>
          <w:szCs w:val="28"/>
          <w:lang w:val="uk-UA" w:eastAsia="en-US"/>
        </w:rPr>
        <w:t xml:space="preserve"> </w:t>
      </w:r>
      <w:r w:rsidR="00030F20">
        <w:rPr>
          <w:rFonts w:eastAsia="Calibri"/>
          <w:bCs/>
          <w:sz w:val="28"/>
          <w:szCs w:val="28"/>
          <w:lang w:val="uk-UA" w:eastAsia="en-US"/>
        </w:rPr>
        <w:t xml:space="preserve"> </w:t>
      </w:r>
      <w:r w:rsidR="0094605C">
        <w:rPr>
          <w:rFonts w:eastAsia="Calibri"/>
          <w:bCs/>
          <w:sz w:val="28"/>
          <w:szCs w:val="28"/>
          <w:lang w:val="uk-UA" w:eastAsia="en-US"/>
        </w:rPr>
        <w:t xml:space="preserve">                                                                               </w:t>
      </w:r>
      <w:r w:rsidR="00FE7EF0" w:rsidRPr="00CE3E18">
        <w:rPr>
          <w:rFonts w:eastAsia="Calibri"/>
          <w:bCs/>
          <w:sz w:val="28"/>
          <w:szCs w:val="28"/>
          <w:lang w:val="uk-UA" w:eastAsia="en-US"/>
        </w:rPr>
        <w:t>Додаток 2</w:t>
      </w:r>
    </w:p>
    <w:p w:rsidR="00272EFF" w:rsidRDefault="00CE3E18" w:rsidP="00030F20">
      <w:pPr>
        <w:jc w:val="center"/>
        <w:rPr>
          <w:rFonts w:eastAsia="Calibri"/>
          <w:bCs/>
          <w:sz w:val="28"/>
          <w:szCs w:val="28"/>
          <w:lang w:val="uk-UA" w:eastAsia="en-US"/>
        </w:rPr>
      </w:pPr>
      <w:r>
        <w:rPr>
          <w:rFonts w:eastAsia="Calibri"/>
          <w:bCs/>
          <w:sz w:val="28"/>
          <w:szCs w:val="28"/>
          <w:lang w:val="uk-UA" w:eastAsia="en-US"/>
        </w:rPr>
        <w:t xml:space="preserve">                                                                                                                      </w:t>
      </w:r>
      <w:r w:rsidR="00272EFF">
        <w:rPr>
          <w:rFonts w:eastAsia="Calibri"/>
          <w:bCs/>
          <w:sz w:val="28"/>
          <w:szCs w:val="28"/>
          <w:lang w:val="uk-UA" w:eastAsia="en-US"/>
        </w:rPr>
        <w:t xml:space="preserve">                </w:t>
      </w:r>
      <w:r w:rsidR="00030F20">
        <w:rPr>
          <w:rFonts w:eastAsia="Calibri"/>
          <w:bCs/>
          <w:sz w:val="28"/>
          <w:szCs w:val="28"/>
          <w:lang w:val="uk-UA" w:eastAsia="en-US"/>
        </w:rPr>
        <w:t xml:space="preserve">    </w:t>
      </w:r>
      <w:r w:rsidR="00FE7EF0" w:rsidRPr="00CE3E18">
        <w:rPr>
          <w:rFonts w:eastAsia="Calibri"/>
          <w:bCs/>
          <w:sz w:val="28"/>
          <w:szCs w:val="28"/>
          <w:lang w:val="uk-UA" w:eastAsia="en-US"/>
        </w:rPr>
        <w:t>до Середньострокового плану</w:t>
      </w:r>
      <w:r w:rsidR="00272EFF">
        <w:rPr>
          <w:rFonts w:eastAsia="Calibri"/>
          <w:bCs/>
          <w:sz w:val="28"/>
          <w:szCs w:val="28"/>
          <w:lang w:val="uk-UA" w:eastAsia="en-US"/>
        </w:rPr>
        <w:t xml:space="preserve"> </w:t>
      </w:r>
      <w:r w:rsidR="00FE7EF0" w:rsidRPr="00CE3E18">
        <w:rPr>
          <w:rFonts w:eastAsia="Calibri"/>
          <w:bCs/>
          <w:sz w:val="28"/>
          <w:szCs w:val="28"/>
          <w:lang w:val="uk-UA" w:eastAsia="en-US"/>
        </w:rPr>
        <w:t>пріоритетних</w:t>
      </w:r>
    </w:p>
    <w:p w:rsidR="00FE7EF0" w:rsidRDefault="00272EFF" w:rsidP="00030F20">
      <w:pPr>
        <w:jc w:val="center"/>
        <w:rPr>
          <w:rFonts w:eastAsia="Calibri"/>
          <w:bCs/>
          <w:sz w:val="28"/>
          <w:szCs w:val="28"/>
          <w:lang w:val="uk-UA" w:eastAsia="en-US"/>
        </w:rPr>
      </w:pPr>
      <w:r>
        <w:rPr>
          <w:rFonts w:eastAsia="Calibri"/>
          <w:bCs/>
          <w:sz w:val="28"/>
          <w:szCs w:val="28"/>
          <w:lang w:val="uk-UA" w:eastAsia="en-US"/>
        </w:rPr>
        <w:t xml:space="preserve">                                                                                                                                           </w:t>
      </w:r>
      <w:r w:rsidR="00FE7EF0" w:rsidRPr="00CE3E18">
        <w:rPr>
          <w:rFonts w:eastAsia="Calibri"/>
          <w:bCs/>
          <w:sz w:val="28"/>
          <w:szCs w:val="28"/>
          <w:lang w:val="uk-UA" w:eastAsia="en-US"/>
        </w:rPr>
        <w:t xml:space="preserve">публічних інвестицій </w:t>
      </w:r>
      <w:r>
        <w:rPr>
          <w:rFonts w:eastAsia="Calibri"/>
          <w:bCs/>
          <w:sz w:val="28"/>
          <w:szCs w:val="28"/>
          <w:lang w:val="uk-UA" w:eastAsia="en-US"/>
        </w:rPr>
        <w:t>Первомайської міської</w:t>
      </w:r>
    </w:p>
    <w:p w:rsidR="00272EFF" w:rsidRPr="005A6971" w:rsidRDefault="00272EFF" w:rsidP="00030F20">
      <w:pPr>
        <w:jc w:val="center"/>
        <w:rPr>
          <w:rFonts w:eastAsia="Calibri"/>
          <w:b/>
          <w:lang w:val="uk-UA" w:eastAsia="en-US"/>
        </w:rPr>
      </w:pPr>
      <w:r>
        <w:rPr>
          <w:rFonts w:eastAsia="Calibri"/>
          <w:bCs/>
          <w:sz w:val="28"/>
          <w:szCs w:val="28"/>
          <w:lang w:val="uk-UA" w:eastAsia="en-US"/>
        </w:rPr>
        <w:t xml:space="preserve">                                                                                                                                        територіальної громади на 2026-2028 роки</w:t>
      </w:r>
    </w:p>
    <w:p w:rsidR="00FE7EF0" w:rsidRPr="00592FE4" w:rsidRDefault="00FE7EF0" w:rsidP="00FE7EF0">
      <w:pPr>
        <w:rPr>
          <w:rFonts w:eastAsia="Calibri"/>
          <w:b/>
          <w:sz w:val="28"/>
          <w:szCs w:val="28"/>
          <w:lang w:val="uk-UA" w:eastAsia="en-US"/>
        </w:rPr>
      </w:pP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Напрями публічного інвестування</w:t>
      </w:r>
    </w:p>
    <w:p w:rsidR="00F713D9" w:rsidRPr="00F713D9" w:rsidRDefault="00F713D9" w:rsidP="00F713D9">
      <w:pPr>
        <w:jc w:val="center"/>
        <w:rPr>
          <w:rFonts w:eastAsia="Calibri"/>
          <w:sz w:val="28"/>
          <w:szCs w:val="28"/>
          <w:lang w:val="uk-UA" w:eastAsia="en-US"/>
        </w:rPr>
      </w:pP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Галузь (сектор) для публічного інвестування – Освіта і наука</w:t>
      </w: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Головний розпорядник коштів місцевого бюджету- Управління освіти Первомайської міської ради</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ab/>
      </w:r>
    </w:p>
    <w:tbl>
      <w:tblPr>
        <w:tblStyle w:val="ab"/>
        <w:tblW w:w="14645" w:type="dxa"/>
        <w:tblInd w:w="704" w:type="dxa"/>
        <w:tblLook w:val="04A0"/>
      </w:tblPr>
      <w:tblGrid>
        <w:gridCol w:w="2810"/>
        <w:gridCol w:w="2629"/>
        <w:gridCol w:w="1529"/>
        <w:gridCol w:w="2819"/>
        <w:gridCol w:w="1382"/>
        <w:gridCol w:w="1001"/>
        <w:gridCol w:w="2475"/>
      </w:tblGrid>
      <w:tr w:rsidR="00F713D9" w:rsidRPr="00F713D9" w:rsidTr="001B1EFD">
        <w:tc>
          <w:tcPr>
            <w:tcW w:w="281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62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 програми</w:t>
            </w:r>
          </w:p>
        </w:tc>
        <w:tc>
          <w:tcPr>
            <w:tcW w:w="152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281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38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1001" w:type="dxa"/>
            <w:tcBorders>
              <w:top w:val="single" w:sz="4" w:space="0" w:color="auto"/>
              <w:left w:val="single" w:sz="4" w:space="0" w:color="auto"/>
              <w:bottom w:val="single" w:sz="4" w:space="0" w:color="auto"/>
              <w:right w:val="single" w:sz="4" w:space="0" w:color="auto"/>
            </w:tcBorders>
            <w:hideMark/>
          </w:tcPr>
          <w:p w:rsid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Ціль </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2028</w:t>
            </w:r>
          </w:p>
        </w:tc>
        <w:tc>
          <w:tcPr>
            <w:tcW w:w="247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F713D9" w:rsidRPr="00F713D9" w:rsidTr="001B1EFD">
        <w:tc>
          <w:tcPr>
            <w:tcW w:w="281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Облаштування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захисних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споруд</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цивільного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захисту</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val="uk-UA" w:eastAsia="en-US"/>
              </w:rPr>
            </w:pPr>
            <w:r w:rsidRPr="00F713D9">
              <w:rPr>
                <w:rFonts w:eastAsia="Calibri"/>
                <w:sz w:val="28"/>
                <w:szCs w:val="28"/>
                <w:lang w:eastAsia="en-US"/>
              </w:rPr>
              <w:t>(</w:t>
            </w:r>
            <w:proofErr w:type="spellStart"/>
            <w:r w:rsidRPr="00F713D9">
              <w:rPr>
                <w:rFonts w:eastAsia="Calibri"/>
                <w:sz w:val="28"/>
                <w:szCs w:val="28"/>
                <w:lang w:eastAsia="en-US"/>
              </w:rPr>
              <w:t>укриттів</w:t>
            </w:r>
            <w:proofErr w:type="spellEnd"/>
            <w:r w:rsidRPr="00F713D9">
              <w:rPr>
                <w:rFonts w:eastAsia="Calibri"/>
                <w:sz w:val="28"/>
                <w:szCs w:val="28"/>
                <w:lang w:eastAsia="en-US"/>
              </w:rPr>
              <w:t xml:space="preserve">) </w:t>
            </w:r>
            <w:proofErr w:type="gramStart"/>
            <w:r w:rsidRPr="00F713D9">
              <w:rPr>
                <w:rFonts w:eastAsia="Calibri"/>
                <w:sz w:val="28"/>
                <w:szCs w:val="28"/>
                <w:lang w:eastAsia="en-US"/>
              </w:rPr>
              <w:t>у</w:t>
            </w:r>
            <w:proofErr w:type="gramEnd"/>
            <w:r w:rsidRPr="00F713D9">
              <w:rPr>
                <w:rFonts w:eastAsia="Calibri"/>
                <w:sz w:val="28"/>
                <w:szCs w:val="28"/>
                <w:lang w:eastAsia="en-US"/>
              </w:rPr>
              <w:t xml:space="preserve"> закладах </w:t>
            </w:r>
            <w:proofErr w:type="spellStart"/>
            <w:r w:rsidRPr="00F713D9">
              <w:rPr>
                <w:rFonts w:eastAsia="Calibri"/>
                <w:sz w:val="28"/>
                <w:szCs w:val="28"/>
                <w:lang w:eastAsia="en-US"/>
              </w:rPr>
              <w:t>загальної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середньої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освіти</w:t>
            </w:r>
            <w:proofErr w:type="spellEnd"/>
            <w:r w:rsidRPr="00F713D9">
              <w:rPr>
                <w:rFonts w:eastAsia="Calibri"/>
                <w:sz w:val="28"/>
                <w:szCs w:val="28"/>
                <w:lang w:eastAsia="en-US"/>
              </w:rPr>
              <w:t xml:space="preserve"> </w:t>
            </w:r>
          </w:p>
        </w:tc>
        <w:tc>
          <w:tcPr>
            <w:tcW w:w="262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Облаштування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безпечних</w:t>
            </w:r>
            <w:proofErr w:type="spellEnd"/>
            <w:r w:rsidRPr="00F713D9">
              <w:rPr>
                <w:rFonts w:eastAsia="Calibri"/>
                <w:sz w:val="28"/>
                <w:szCs w:val="28"/>
                <w:lang w:eastAsia="en-US"/>
              </w:rPr>
              <w:t xml:space="preserve"> умов </w:t>
            </w:r>
            <w:proofErr w:type="gramStart"/>
            <w:r w:rsidRPr="00F713D9">
              <w:rPr>
                <w:rFonts w:eastAsia="Calibri"/>
                <w:sz w:val="28"/>
                <w:szCs w:val="28"/>
                <w:lang w:eastAsia="en-US"/>
              </w:rPr>
              <w:t>у</w:t>
            </w:r>
            <w:proofErr w:type="gramEnd"/>
            <w:r w:rsidRPr="00F713D9">
              <w:rPr>
                <w:rFonts w:eastAsia="Calibri"/>
                <w:sz w:val="28"/>
                <w:szCs w:val="28"/>
                <w:lang w:eastAsia="en-US"/>
              </w:rPr>
              <w:t xml:space="preserve"> закладах, </w:t>
            </w:r>
            <w:proofErr w:type="spellStart"/>
            <w:r w:rsidRPr="00F713D9">
              <w:rPr>
                <w:rFonts w:eastAsia="Calibri"/>
                <w:sz w:val="28"/>
                <w:szCs w:val="28"/>
                <w:lang w:eastAsia="en-US"/>
              </w:rPr>
              <w:t>що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надають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загальну</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середню</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освіти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облаштування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укриттів</w:t>
            </w:r>
            <w:proofErr w:type="spellEnd"/>
            <w:r w:rsidRPr="00F713D9">
              <w:rPr>
                <w:rFonts w:eastAsia="Calibri"/>
                <w:sz w:val="28"/>
                <w:szCs w:val="28"/>
                <w:lang w:eastAsia="en-US"/>
              </w:rPr>
              <w:t xml:space="preserve">) </w:t>
            </w:r>
          </w:p>
        </w:tc>
        <w:tc>
          <w:tcPr>
            <w:tcW w:w="152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Шкільна</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освіта</w:t>
            </w:r>
            <w:proofErr w:type="spellEnd"/>
            <w:r w:rsidRPr="00F713D9">
              <w:rPr>
                <w:rFonts w:eastAsia="Calibri"/>
                <w:sz w:val="28"/>
                <w:szCs w:val="28"/>
                <w:lang w:eastAsia="en-US"/>
              </w:rPr>
              <w:t xml:space="preserve"> </w:t>
            </w:r>
          </w:p>
        </w:tc>
        <w:tc>
          <w:tcPr>
            <w:tcW w:w="281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укриттів</w:t>
            </w:r>
            <w:proofErr w:type="spellEnd"/>
            <w:r w:rsidRPr="00F713D9">
              <w:rPr>
                <w:rFonts w:eastAsia="Calibri"/>
                <w:sz w:val="28"/>
                <w:szCs w:val="28"/>
                <w:lang w:eastAsia="en-US"/>
              </w:rPr>
              <w:t xml:space="preserve"> у закладах </w:t>
            </w:r>
            <w:proofErr w:type="spellStart"/>
            <w:r w:rsidRPr="00F713D9">
              <w:rPr>
                <w:rFonts w:eastAsia="Calibri"/>
                <w:sz w:val="28"/>
                <w:szCs w:val="28"/>
                <w:lang w:eastAsia="en-US"/>
              </w:rPr>
              <w:t>загальної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середньої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освіти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які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будуть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реалізовані</w:t>
            </w:r>
            <w:proofErr w:type="spellEnd"/>
            <w:r w:rsidRPr="00F713D9">
              <w:rPr>
                <w:rFonts w:eastAsia="Calibri"/>
                <w:sz w:val="28"/>
                <w:szCs w:val="28"/>
                <w:lang w:eastAsia="en-US"/>
              </w:rPr>
              <w:t xml:space="preserve"> за </w:t>
            </w:r>
            <w:proofErr w:type="spellStart"/>
            <w:r w:rsidRPr="00F713D9">
              <w:rPr>
                <w:rFonts w:eastAsia="Calibri"/>
                <w:sz w:val="28"/>
                <w:szCs w:val="28"/>
                <w:lang w:eastAsia="en-US"/>
              </w:rPr>
              <w:t>кошти</w:t>
            </w:r>
            <w:proofErr w:type="spellEnd"/>
            <w:r w:rsidRPr="00F713D9">
              <w:rPr>
                <w:rFonts w:eastAsia="Calibri"/>
                <w:sz w:val="28"/>
                <w:szCs w:val="28"/>
                <w:lang w:eastAsia="en-US"/>
              </w:rPr>
              <w:t xml:space="preserve"> </w:t>
            </w:r>
            <w:proofErr w:type="gramStart"/>
            <w:r w:rsidRPr="00F713D9">
              <w:rPr>
                <w:rFonts w:eastAsia="Calibri"/>
                <w:sz w:val="28"/>
                <w:szCs w:val="28"/>
                <w:lang w:eastAsia="en-US"/>
              </w:rPr>
              <w:t>державного</w:t>
            </w:r>
            <w:proofErr w:type="gramEnd"/>
            <w:r w:rsidRPr="00F713D9">
              <w:rPr>
                <w:rFonts w:eastAsia="Calibri"/>
                <w:sz w:val="28"/>
                <w:szCs w:val="28"/>
                <w:lang w:eastAsia="en-US"/>
              </w:rPr>
              <w:t xml:space="preserve"> бюджету</w:t>
            </w:r>
          </w:p>
        </w:tc>
        <w:tc>
          <w:tcPr>
            <w:tcW w:w="138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11</w:t>
            </w:r>
          </w:p>
        </w:tc>
        <w:tc>
          <w:tcPr>
            <w:tcW w:w="100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14</w:t>
            </w:r>
          </w:p>
        </w:tc>
        <w:tc>
          <w:tcPr>
            <w:tcW w:w="247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F713D9" w:rsidRPr="00F713D9" w:rsidTr="001B1EFD">
        <w:tc>
          <w:tcPr>
            <w:tcW w:w="281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Забезпечення</w:t>
            </w:r>
            <w:proofErr w:type="spellEnd"/>
            <w:r w:rsidRPr="00F713D9">
              <w:rPr>
                <w:rFonts w:eastAsia="Calibri"/>
                <w:sz w:val="28"/>
                <w:szCs w:val="28"/>
                <w:lang w:eastAsia="en-US"/>
              </w:rPr>
              <w:t xml:space="preserve"> доступу </w:t>
            </w:r>
            <w:proofErr w:type="gramStart"/>
            <w:r w:rsidRPr="00F713D9">
              <w:rPr>
                <w:rFonts w:eastAsia="Calibri"/>
                <w:sz w:val="28"/>
                <w:szCs w:val="28"/>
                <w:lang w:eastAsia="en-US"/>
              </w:rPr>
              <w:t>до</w:t>
            </w:r>
            <w:proofErr w:type="gramEnd"/>
            <w:r w:rsidRPr="00F713D9">
              <w:rPr>
                <w:rFonts w:eastAsia="Calibri"/>
                <w:sz w:val="28"/>
                <w:szCs w:val="28"/>
                <w:lang w:eastAsia="en-US"/>
              </w:rPr>
              <w:t xml:space="preserve"> </w:t>
            </w:r>
            <w:proofErr w:type="spellStart"/>
            <w:r w:rsidRPr="00F713D9">
              <w:rPr>
                <w:rFonts w:eastAsia="Calibri"/>
                <w:sz w:val="28"/>
                <w:szCs w:val="28"/>
                <w:lang w:eastAsia="en-US"/>
              </w:rPr>
              <w:t>якіс</w:t>
            </w:r>
            <w:proofErr w:type="spellEnd"/>
            <w:r>
              <w:rPr>
                <w:rFonts w:eastAsia="Calibri"/>
                <w:sz w:val="28"/>
                <w:szCs w:val="28"/>
                <w:lang w:val="uk-UA" w:eastAsia="en-US"/>
              </w:rPr>
              <w:t>-</w:t>
            </w:r>
            <w:proofErr w:type="spellStart"/>
            <w:r w:rsidRPr="00F713D9">
              <w:rPr>
                <w:rFonts w:eastAsia="Calibri"/>
                <w:sz w:val="28"/>
                <w:szCs w:val="28"/>
                <w:lang w:eastAsia="en-US"/>
              </w:rPr>
              <w:t>ного</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безпечного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харчування</w:t>
            </w:r>
            <w:proofErr w:type="spellEnd"/>
            <w:r w:rsidRPr="00F713D9">
              <w:rPr>
                <w:rFonts w:eastAsia="Calibri"/>
                <w:sz w:val="28"/>
                <w:szCs w:val="28"/>
                <w:lang w:eastAsia="en-US"/>
              </w:rPr>
              <w:t xml:space="preserve"> у </w:t>
            </w:r>
            <w:proofErr w:type="spellStart"/>
            <w:r w:rsidRPr="00F713D9">
              <w:rPr>
                <w:rFonts w:eastAsia="Calibri"/>
                <w:sz w:val="28"/>
                <w:szCs w:val="28"/>
                <w:lang w:eastAsia="en-US"/>
              </w:rPr>
              <w:t>зак</w:t>
            </w:r>
            <w:proofErr w:type="spellEnd"/>
            <w:r>
              <w:rPr>
                <w:rFonts w:eastAsia="Calibri"/>
                <w:sz w:val="28"/>
                <w:szCs w:val="28"/>
                <w:lang w:val="uk-UA" w:eastAsia="en-US"/>
              </w:rPr>
              <w:t>-</w:t>
            </w:r>
            <w:r w:rsidRPr="00F713D9">
              <w:rPr>
                <w:rFonts w:eastAsia="Calibri"/>
                <w:sz w:val="28"/>
                <w:szCs w:val="28"/>
                <w:lang w:eastAsia="en-US"/>
              </w:rPr>
              <w:t xml:space="preserve">ладах </w:t>
            </w:r>
            <w:proofErr w:type="spellStart"/>
            <w:r w:rsidRPr="00F713D9">
              <w:rPr>
                <w:rFonts w:eastAsia="Calibri"/>
                <w:sz w:val="28"/>
                <w:szCs w:val="28"/>
                <w:lang w:eastAsia="en-US"/>
              </w:rPr>
              <w:t>освіти</w:t>
            </w:r>
            <w:proofErr w:type="spellEnd"/>
            <w:r w:rsidRPr="00F713D9">
              <w:rPr>
                <w:rFonts w:eastAsia="Calibri"/>
                <w:sz w:val="28"/>
                <w:szCs w:val="28"/>
                <w:lang w:eastAsia="en-US"/>
              </w:rPr>
              <w:t xml:space="preserve"> шля</w:t>
            </w:r>
            <w:r>
              <w:rPr>
                <w:rFonts w:eastAsia="Calibri"/>
                <w:sz w:val="28"/>
                <w:szCs w:val="28"/>
                <w:lang w:val="uk-UA" w:eastAsia="en-US"/>
              </w:rPr>
              <w:t>-</w:t>
            </w:r>
            <w:proofErr w:type="spellStart"/>
            <w:r w:rsidRPr="00F713D9">
              <w:rPr>
                <w:rFonts w:eastAsia="Calibri"/>
                <w:sz w:val="28"/>
                <w:szCs w:val="28"/>
                <w:lang w:eastAsia="en-US"/>
              </w:rPr>
              <w:t>хом</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розвитку</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сучасної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інфраструктури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lastRenderedPageBreak/>
              <w:t>їдалень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харчоблоків</w:t>
            </w:r>
            <w:proofErr w:type="spellEnd"/>
            <w:r w:rsidRPr="00F713D9">
              <w:rPr>
                <w:rFonts w:eastAsia="Calibri"/>
                <w:sz w:val="28"/>
                <w:szCs w:val="28"/>
                <w:lang w:eastAsia="en-US"/>
              </w:rPr>
              <w:t xml:space="preserve">) </w:t>
            </w:r>
          </w:p>
        </w:tc>
        <w:tc>
          <w:tcPr>
            <w:tcW w:w="262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lastRenderedPageBreak/>
              <w:t>Придбання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обладнання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створення</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модернізація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проведення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реконструкції</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капітального</w:t>
            </w:r>
            <w:proofErr w:type="spellEnd"/>
            <w:r w:rsidRPr="00F713D9">
              <w:rPr>
                <w:rFonts w:eastAsia="Calibri"/>
                <w:sz w:val="28"/>
                <w:szCs w:val="28"/>
                <w:lang w:eastAsia="en-US"/>
              </w:rPr>
              <w:t xml:space="preserve"> </w:t>
            </w:r>
            <w:r w:rsidRPr="00F713D9">
              <w:rPr>
                <w:rFonts w:eastAsia="Calibri"/>
                <w:sz w:val="28"/>
                <w:szCs w:val="28"/>
                <w:lang w:eastAsia="en-US"/>
              </w:rPr>
              <w:lastRenderedPageBreak/>
              <w:t xml:space="preserve">ремонту) </w:t>
            </w:r>
            <w:proofErr w:type="spellStart"/>
            <w:r w:rsidRPr="00F713D9">
              <w:rPr>
                <w:rFonts w:eastAsia="Calibri"/>
                <w:sz w:val="28"/>
                <w:szCs w:val="28"/>
                <w:lang w:eastAsia="en-US"/>
              </w:rPr>
              <w:t>їдалень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харчоблоків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освіти</w:t>
            </w:r>
            <w:proofErr w:type="spellEnd"/>
            <w:r w:rsidRPr="00F713D9">
              <w:rPr>
                <w:rFonts w:eastAsia="Calibri"/>
                <w:sz w:val="28"/>
                <w:szCs w:val="28"/>
                <w:lang w:eastAsia="en-US"/>
              </w:rPr>
              <w:t xml:space="preserve"> </w:t>
            </w:r>
          </w:p>
        </w:tc>
        <w:tc>
          <w:tcPr>
            <w:tcW w:w="152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lastRenderedPageBreak/>
              <w:t>Шкільна</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освіта</w:t>
            </w:r>
            <w:proofErr w:type="spellEnd"/>
            <w:r w:rsidRPr="00F713D9">
              <w:rPr>
                <w:rFonts w:eastAsia="Calibri"/>
                <w:sz w:val="28"/>
                <w:szCs w:val="28"/>
                <w:lang w:eastAsia="en-US"/>
              </w:rPr>
              <w:t xml:space="preserve">  </w:t>
            </w:r>
          </w:p>
        </w:tc>
        <w:tc>
          <w:tcPr>
            <w:tcW w:w="281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модернізованих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їдалень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харчоблоків</w:t>
            </w:r>
            <w:proofErr w:type="spellEnd"/>
            <w:r w:rsidRPr="00F713D9">
              <w:rPr>
                <w:rFonts w:eastAsia="Calibri"/>
                <w:sz w:val="28"/>
                <w:szCs w:val="28"/>
                <w:lang w:eastAsia="en-US"/>
              </w:rPr>
              <w:t xml:space="preserve">) </w:t>
            </w:r>
            <w:proofErr w:type="gramStart"/>
            <w:r w:rsidRPr="00F713D9">
              <w:rPr>
                <w:rFonts w:eastAsia="Calibri"/>
                <w:sz w:val="28"/>
                <w:szCs w:val="28"/>
                <w:lang w:eastAsia="en-US"/>
              </w:rPr>
              <w:t>у</w:t>
            </w:r>
            <w:proofErr w:type="gramEnd"/>
            <w:r w:rsidRPr="00F713D9">
              <w:rPr>
                <w:rFonts w:eastAsia="Calibri"/>
                <w:sz w:val="28"/>
                <w:szCs w:val="28"/>
                <w:lang w:eastAsia="en-US"/>
              </w:rPr>
              <w:t xml:space="preserve"> закладах </w:t>
            </w:r>
            <w:proofErr w:type="spellStart"/>
            <w:r w:rsidRPr="00F713D9">
              <w:rPr>
                <w:rFonts w:eastAsia="Calibri"/>
                <w:sz w:val="28"/>
                <w:szCs w:val="28"/>
                <w:lang w:eastAsia="en-US"/>
              </w:rPr>
              <w:t>освіти</w:t>
            </w:r>
            <w:proofErr w:type="spellEnd"/>
          </w:p>
        </w:tc>
        <w:tc>
          <w:tcPr>
            <w:tcW w:w="138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7</w:t>
            </w:r>
          </w:p>
        </w:tc>
        <w:tc>
          <w:tcPr>
            <w:tcW w:w="100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8</w:t>
            </w:r>
          </w:p>
        </w:tc>
        <w:tc>
          <w:tcPr>
            <w:tcW w:w="2475" w:type="dxa"/>
            <w:tcBorders>
              <w:top w:val="single" w:sz="4" w:space="0" w:color="auto"/>
              <w:left w:val="single" w:sz="4" w:space="0" w:color="auto"/>
              <w:bottom w:val="single" w:sz="4" w:space="0" w:color="auto"/>
              <w:right w:val="single" w:sz="4" w:space="0" w:color="auto"/>
            </w:tcBorders>
          </w:tcPr>
          <w:p w:rsidR="00F713D9" w:rsidRPr="00F713D9" w:rsidRDefault="00F713D9" w:rsidP="00F713D9">
            <w:pPr>
              <w:jc w:val="center"/>
              <w:rPr>
                <w:rFonts w:eastAsia="Calibri"/>
                <w:sz w:val="28"/>
                <w:szCs w:val="28"/>
                <w:lang w:val="uk-UA" w:eastAsia="en-US"/>
              </w:rPr>
            </w:pPr>
          </w:p>
        </w:tc>
      </w:tr>
      <w:tr w:rsidR="00F713D9" w:rsidRPr="00F713D9" w:rsidTr="001B1EFD">
        <w:tc>
          <w:tcPr>
            <w:tcW w:w="281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lastRenderedPageBreak/>
              <w:t>Модернізація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інфраструктури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установ</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загальної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середньої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освіти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державної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форми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власності</w:t>
            </w:r>
            <w:proofErr w:type="spellEnd"/>
            <w:r w:rsidRPr="00F713D9">
              <w:rPr>
                <w:rFonts w:eastAsia="Calibri"/>
                <w:sz w:val="28"/>
                <w:szCs w:val="28"/>
                <w:lang w:eastAsia="en-US"/>
              </w:rPr>
              <w:t xml:space="preserve"> </w:t>
            </w:r>
          </w:p>
        </w:tc>
        <w:tc>
          <w:tcPr>
            <w:tcW w:w="262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w:t>
            </w:r>
          </w:p>
        </w:tc>
        <w:tc>
          <w:tcPr>
            <w:tcW w:w="152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Шкільна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освіта</w:t>
            </w:r>
            <w:proofErr w:type="spellEnd"/>
            <w:r w:rsidRPr="00F713D9">
              <w:rPr>
                <w:rFonts w:eastAsia="Calibri"/>
                <w:sz w:val="28"/>
                <w:szCs w:val="28"/>
                <w:lang w:eastAsia="en-US"/>
              </w:rPr>
              <w:t xml:space="preserve">  </w:t>
            </w:r>
          </w:p>
        </w:tc>
        <w:tc>
          <w:tcPr>
            <w:tcW w:w="281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Частка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будівель</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яких</w:t>
            </w:r>
            <w:proofErr w:type="spellEnd"/>
            <w:r w:rsidRPr="00F713D9">
              <w:rPr>
                <w:rFonts w:eastAsia="Calibri"/>
                <w:sz w:val="28"/>
                <w:szCs w:val="28"/>
                <w:lang w:eastAsia="en-US"/>
              </w:rPr>
              <w:t xml:space="preserve"> проведено </w:t>
            </w:r>
            <w:proofErr w:type="spellStart"/>
            <w:r w:rsidRPr="00F713D9">
              <w:rPr>
                <w:rFonts w:eastAsia="Calibri"/>
                <w:sz w:val="28"/>
                <w:szCs w:val="28"/>
                <w:lang w:eastAsia="en-US"/>
              </w:rPr>
              <w:t>утеплення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заміна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вікон</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і</w:t>
            </w:r>
            <w:proofErr w:type="spellEnd"/>
            <w:r w:rsidRPr="00F713D9">
              <w:rPr>
                <w:rFonts w:eastAsia="Calibri"/>
                <w:sz w:val="28"/>
                <w:szCs w:val="28"/>
                <w:lang w:eastAsia="en-US"/>
              </w:rPr>
              <w:t xml:space="preserve"> дверей, </w:t>
            </w:r>
            <w:proofErr w:type="spellStart"/>
            <w:r w:rsidRPr="00F713D9">
              <w:rPr>
                <w:rFonts w:eastAsia="Calibri"/>
                <w:sz w:val="28"/>
                <w:szCs w:val="28"/>
                <w:lang w:eastAsia="en-US"/>
              </w:rPr>
              <w:t>модернізація</w:t>
            </w:r>
            <w:proofErr w:type="spellEnd"/>
            <w:r w:rsidRPr="00F713D9">
              <w:rPr>
                <w:rFonts w:eastAsia="Calibri"/>
                <w:sz w:val="28"/>
                <w:szCs w:val="28"/>
                <w:lang w:eastAsia="en-US"/>
              </w:rPr>
              <w:t xml:space="preserve"> систем </w:t>
            </w:r>
            <w:proofErr w:type="spellStart"/>
            <w:r w:rsidRPr="00F713D9">
              <w:rPr>
                <w:rFonts w:eastAsia="Calibri"/>
                <w:sz w:val="28"/>
                <w:szCs w:val="28"/>
                <w:lang w:eastAsia="en-US"/>
              </w:rPr>
              <w:t>опалення</w:t>
            </w:r>
            <w:proofErr w:type="spellEnd"/>
            <w:r w:rsidRPr="00F713D9">
              <w:rPr>
                <w:rFonts w:eastAsia="Calibri"/>
                <w:sz w:val="28"/>
                <w:szCs w:val="28"/>
                <w:lang w:eastAsia="en-US"/>
              </w:rPr>
              <w:t xml:space="preserve"> </w:t>
            </w:r>
            <w:r w:rsidRPr="00F713D9">
              <w:rPr>
                <w:rFonts w:eastAsia="Calibri"/>
                <w:sz w:val="28"/>
                <w:szCs w:val="28"/>
                <w:lang w:eastAsia="en-US"/>
              </w:rPr>
              <w:tab/>
              <w:t xml:space="preserve">та </w:t>
            </w:r>
          </w:p>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впровадження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енергоощадних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технологій</w:t>
            </w:r>
            <w:proofErr w:type="spellEnd"/>
          </w:p>
        </w:tc>
        <w:tc>
          <w:tcPr>
            <w:tcW w:w="138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00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47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F713D9" w:rsidRPr="00F713D9" w:rsidTr="001B1EFD">
        <w:tc>
          <w:tcPr>
            <w:tcW w:w="281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Підвищення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енергоефективності</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громадських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будівлях</w:t>
            </w:r>
            <w:proofErr w:type="spellEnd"/>
          </w:p>
        </w:tc>
        <w:tc>
          <w:tcPr>
            <w:tcW w:w="2628" w:type="dxa"/>
            <w:tcBorders>
              <w:top w:val="single" w:sz="4" w:space="0" w:color="auto"/>
              <w:left w:val="single" w:sz="4" w:space="0" w:color="auto"/>
              <w:bottom w:val="single" w:sz="4" w:space="0" w:color="auto"/>
              <w:right w:val="single" w:sz="4" w:space="0" w:color="auto"/>
            </w:tcBorders>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Енергоефективність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громадських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будівель</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Україні</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val="uk-UA" w:eastAsia="en-US"/>
              </w:rPr>
            </w:pPr>
          </w:p>
        </w:tc>
        <w:tc>
          <w:tcPr>
            <w:tcW w:w="152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Дошкільна освіта</w:t>
            </w:r>
          </w:p>
        </w:tc>
        <w:tc>
          <w:tcPr>
            <w:tcW w:w="281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r w:rsidRPr="00F713D9">
              <w:rPr>
                <w:rFonts w:eastAsia="Calibri"/>
                <w:sz w:val="28"/>
                <w:szCs w:val="28"/>
                <w:lang w:val="uk-UA" w:eastAsia="en-US"/>
              </w:rPr>
              <w:t xml:space="preserve">Кількість </w:t>
            </w:r>
            <w:proofErr w:type="spellStart"/>
            <w:r w:rsidRPr="00F713D9">
              <w:rPr>
                <w:rFonts w:eastAsia="Calibri"/>
                <w:sz w:val="28"/>
                <w:szCs w:val="28"/>
                <w:lang w:val="uk-UA" w:eastAsia="en-US"/>
              </w:rPr>
              <w:t>термомодернізованих</w:t>
            </w:r>
            <w:proofErr w:type="spellEnd"/>
            <w:r w:rsidRPr="00F713D9">
              <w:rPr>
                <w:rFonts w:eastAsia="Calibri"/>
                <w:sz w:val="28"/>
                <w:szCs w:val="28"/>
                <w:lang w:val="uk-UA" w:eastAsia="en-US"/>
              </w:rPr>
              <w:t xml:space="preserve"> (утеплених)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дошкільної</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освіти</w:t>
            </w:r>
            <w:proofErr w:type="spellEnd"/>
          </w:p>
        </w:tc>
        <w:tc>
          <w:tcPr>
            <w:tcW w:w="138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001"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w:t>
            </w:r>
          </w:p>
        </w:tc>
        <w:tc>
          <w:tcPr>
            <w:tcW w:w="247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bl>
    <w:p w:rsidR="00F713D9" w:rsidRPr="00F713D9" w:rsidRDefault="00F713D9" w:rsidP="00F713D9">
      <w:pPr>
        <w:jc w:val="center"/>
        <w:rPr>
          <w:rFonts w:eastAsia="Calibri"/>
          <w:sz w:val="28"/>
          <w:szCs w:val="28"/>
          <w:lang w:eastAsia="en-US"/>
        </w:rPr>
      </w:pP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Галузь (сектор) для публічного інвестування – Громадська безпека</w:t>
      </w: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Головний розпорядник коштів місцевого бюджету- виконавчий комітет Первомайської міської ради</w:t>
      </w:r>
    </w:p>
    <w:p w:rsidR="00F713D9" w:rsidRPr="00F713D9" w:rsidRDefault="00F713D9" w:rsidP="00F713D9">
      <w:pPr>
        <w:rPr>
          <w:rFonts w:eastAsia="Calibri"/>
          <w:sz w:val="28"/>
          <w:szCs w:val="28"/>
          <w:lang w:val="uk-UA" w:eastAsia="en-US"/>
        </w:rPr>
      </w:pPr>
      <w:r w:rsidRPr="00F713D9">
        <w:rPr>
          <w:rFonts w:eastAsia="Calibri"/>
          <w:sz w:val="28"/>
          <w:szCs w:val="28"/>
          <w:lang w:val="uk-UA" w:eastAsia="en-US"/>
        </w:rPr>
        <w:tab/>
      </w:r>
    </w:p>
    <w:tbl>
      <w:tblPr>
        <w:tblStyle w:val="ab"/>
        <w:tblW w:w="14706" w:type="dxa"/>
        <w:tblInd w:w="704" w:type="dxa"/>
        <w:tblLook w:val="04A0"/>
      </w:tblPr>
      <w:tblGrid>
        <w:gridCol w:w="2638"/>
        <w:gridCol w:w="2040"/>
        <w:gridCol w:w="1640"/>
        <w:gridCol w:w="3463"/>
        <w:gridCol w:w="1418"/>
        <w:gridCol w:w="992"/>
        <w:gridCol w:w="2515"/>
      </w:tblGrid>
      <w:tr w:rsidR="00704EC4" w:rsidRPr="00F713D9" w:rsidTr="001B1EFD">
        <w:tc>
          <w:tcPr>
            <w:tcW w:w="263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04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Діючі проекти/ </w:t>
            </w:r>
            <w:r w:rsidRPr="00F713D9">
              <w:rPr>
                <w:rFonts w:eastAsia="Calibri"/>
                <w:sz w:val="28"/>
                <w:szCs w:val="28"/>
                <w:lang w:val="uk-UA" w:eastAsia="en-US"/>
              </w:rPr>
              <w:lastRenderedPageBreak/>
              <w:t>програми</w:t>
            </w:r>
          </w:p>
        </w:tc>
        <w:tc>
          <w:tcPr>
            <w:tcW w:w="164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lastRenderedPageBreak/>
              <w:t>Підсектор</w:t>
            </w:r>
            <w:proofErr w:type="spellEnd"/>
          </w:p>
        </w:tc>
        <w:tc>
          <w:tcPr>
            <w:tcW w:w="346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Базове </w:t>
            </w:r>
            <w:r w:rsidRPr="00F713D9">
              <w:rPr>
                <w:rFonts w:eastAsia="Calibri"/>
                <w:sz w:val="28"/>
                <w:szCs w:val="28"/>
                <w:lang w:val="uk-UA" w:eastAsia="en-US"/>
              </w:rPr>
              <w:lastRenderedPageBreak/>
              <w:t>значення</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 xml:space="preserve">Ціль </w:t>
            </w:r>
            <w:r w:rsidRPr="00F713D9">
              <w:rPr>
                <w:rFonts w:eastAsia="Calibri"/>
                <w:sz w:val="28"/>
                <w:szCs w:val="28"/>
                <w:lang w:val="uk-UA" w:eastAsia="en-US"/>
              </w:rPr>
              <w:lastRenderedPageBreak/>
              <w:t>2028</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Стратегія</w:t>
            </w:r>
          </w:p>
        </w:tc>
      </w:tr>
      <w:tr w:rsidR="00704EC4" w:rsidRPr="00F713D9" w:rsidTr="001B1EFD">
        <w:tc>
          <w:tcPr>
            <w:tcW w:w="2638" w:type="dxa"/>
            <w:tcBorders>
              <w:top w:val="single" w:sz="4" w:space="0" w:color="auto"/>
              <w:left w:val="single" w:sz="4" w:space="0" w:color="auto"/>
              <w:bottom w:val="single" w:sz="4" w:space="0" w:color="auto"/>
              <w:right w:val="single" w:sz="4" w:space="0" w:color="auto"/>
            </w:tcBorders>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Забезпечення комплексного підходу</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до формування безпечного </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середовища шляхом впровадження</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безпекових заходів</w:t>
            </w:r>
          </w:p>
        </w:tc>
        <w:tc>
          <w:tcPr>
            <w:tcW w:w="204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w:t>
            </w:r>
          </w:p>
        </w:tc>
        <w:tc>
          <w:tcPr>
            <w:tcW w:w="164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Цивільний захист</w:t>
            </w:r>
          </w:p>
        </w:tc>
        <w:tc>
          <w:tcPr>
            <w:tcW w:w="346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побудованих МАСЦО</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bl>
    <w:p w:rsidR="00F713D9" w:rsidRPr="00F713D9" w:rsidRDefault="00F713D9" w:rsidP="00F713D9">
      <w:pPr>
        <w:jc w:val="center"/>
        <w:rPr>
          <w:rFonts w:eastAsia="Calibri"/>
          <w:sz w:val="28"/>
          <w:szCs w:val="28"/>
          <w:lang w:eastAsia="en-US"/>
        </w:rPr>
      </w:pPr>
    </w:p>
    <w:p w:rsidR="00F713D9" w:rsidRPr="00F713D9" w:rsidRDefault="00F713D9" w:rsidP="001B1EFD">
      <w:pPr>
        <w:ind w:left="709"/>
        <w:rPr>
          <w:rFonts w:eastAsia="Calibri"/>
          <w:sz w:val="28"/>
          <w:szCs w:val="28"/>
          <w:lang w:val="uk-UA" w:eastAsia="en-US"/>
        </w:rPr>
      </w:pPr>
      <w:r w:rsidRPr="00F713D9">
        <w:rPr>
          <w:rFonts w:eastAsia="Calibri"/>
          <w:sz w:val="28"/>
          <w:szCs w:val="28"/>
          <w:lang w:val="uk-UA" w:eastAsia="en-US"/>
        </w:rPr>
        <w:t xml:space="preserve">Галузь (сектор) для публічного інвестування – </w:t>
      </w:r>
      <w:r w:rsidRPr="00F713D9">
        <w:rPr>
          <w:rFonts w:eastAsia="Calibri"/>
          <w:sz w:val="28"/>
          <w:szCs w:val="28"/>
          <w:lang w:val="uk-UA" w:eastAsia="en-US"/>
        </w:rPr>
        <w:tab/>
        <w:t>Соціальний захист</w:t>
      </w:r>
    </w:p>
    <w:p w:rsidR="00F713D9" w:rsidRPr="00F713D9" w:rsidRDefault="00F713D9" w:rsidP="001B1EFD">
      <w:pPr>
        <w:ind w:left="709"/>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 Управління соціального захисту населення Первомайської міської ради </w:t>
      </w:r>
    </w:p>
    <w:p w:rsidR="00F713D9" w:rsidRPr="00F713D9" w:rsidRDefault="00F713D9" w:rsidP="00F713D9">
      <w:pPr>
        <w:jc w:val="center"/>
        <w:rPr>
          <w:rFonts w:eastAsia="Calibri"/>
          <w:sz w:val="28"/>
          <w:szCs w:val="28"/>
          <w:lang w:val="uk-UA" w:eastAsia="en-US"/>
        </w:rPr>
      </w:pPr>
    </w:p>
    <w:tbl>
      <w:tblPr>
        <w:tblStyle w:val="ab"/>
        <w:tblW w:w="14715" w:type="dxa"/>
        <w:tblInd w:w="704" w:type="dxa"/>
        <w:tblLook w:val="04A0"/>
      </w:tblPr>
      <w:tblGrid>
        <w:gridCol w:w="2687"/>
        <w:gridCol w:w="1849"/>
        <w:gridCol w:w="1700"/>
        <w:gridCol w:w="3545"/>
        <w:gridCol w:w="1427"/>
        <w:gridCol w:w="992"/>
        <w:gridCol w:w="2515"/>
      </w:tblGrid>
      <w:tr w:rsidR="00704EC4" w:rsidRPr="00F713D9" w:rsidTr="001B1EFD">
        <w:tc>
          <w:tcPr>
            <w:tcW w:w="26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184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 програми</w:t>
            </w:r>
          </w:p>
        </w:tc>
        <w:tc>
          <w:tcPr>
            <w:tcW w:w="170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354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42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 2028</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704EC4" w:rsidRPr="00F713D9" w:rsidTr="001B1EFD">
        <w:tc>
          <w:tcPr>
            <w:tcW w:w="2687"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Розвиток</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мережі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притулків</w:t>
            </w:r>
            <w:proofErr w:type="spellEnd"/>
            <w:r w:rsidRPr="00F713D9">
              <w:rPr>
                <w:rFonts w:eastAsia="Calibri"/>
                <w:sz w:val="28"/>
                <w:szCs w:val="28"/>
                <w:lang w:eastAsia="en-US"/>
              </w:rPr>
              <w:t xml:space="preserve"> (у тому </w:t>
            </w:r>
            <w:proofErr w:type="spellStart"/>
            <w:r w:rsidRPr="00F713D9">
              <w:rPr>
                <w:rFonts w:eastAsia="Calibri"/>
                <w:sz w:val="28"/>
                <w:szCs w:val="28"/>
                <w:lang w:eastAsia="en-US"/>
              </w:rPr>
              <w:t>числі</w:t>
            </w:r>
            <w:proofErr w:type="spellEnd"/>
            <w:r w:rsidRPr="00F713D9">
              <w:rPr>
                <w:rFonts w:eastAsia="Calibri"/>
                <w:sz w:val="28"/>
                <w:szCs w:val="28"/>
                <w:lang w:eastAsia="en-US"/>
              </w:rPr>
              <w:t xml:space="preserve"> для </w:t>
            </w:r>
            <w:proofErr w:type="spellStart"/>
            <w:r w:rsidRPr="00F713D9">
              <w:rPr>
                <w:rFonts w:eastAsia="Calibri"/>
                <w:sz w:val="28"/>
                <w:szCs w:val="28"/>
                <w:lang w:eastAsia="en-US"/>
              </w:rPr>
              <w:t>чоловіків</w:t>
            </w:r>
            <w:proofErr w:type="spellEnd"/>
            <w:r w:rsidRPr="00F713D9">
              <w:rPr>
                <w:rFonts w:eastAsia="Calibri"/>
                <w:sz w:val="28"/>
                <w:szCs w:val="28"/>
                <w:lang w:eastAsia="en-US"/>
              </w:rPr>
              <w:t xml:space="preserve">) / </w:t>
            </w:r>
            <w:proofErr w:type="spellStart"/>
            <w:r w:rsidRPr="00F713D9">
              <w:rPr>
                <w:rFonts w:eastAsia="Calibri"/>
                <w:sz w:val="28"/>
                <w:szCs w:val="28"/>
                <w:lang w:eastAsia="en-US"/>
              </w:rPr>
              <w:t>денних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центрів</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додаткових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примі</w:t>
            </w:r>
            <w:proofErr w:type="spellEnd"/>
            <w:r w:rsidR="00704EC4">
              <w:rPr>
                <w:rFonts w:eastAsia="Calibri"/>
                <w:sz w:val="28"/>
                <w:szCs w:val="28"/>
                <w:lang w:val="uk-UA" w:eastAsia="en-US"/>
              </w:rPr>
              <w:t>-</w:t>
            </w:r>
            <w:proofErr w:type="spellStart"/>
            <w:r w:rsidRPr="00F713D9">
              <w:rPr>
                <w:rFonts w:eastAsia="Calibri"/>
                <w:sz w:val="28"/>
                <w:szCs w:val="28"/>
                <w:lang w:eastAsia="en-US"/>
              </w:rPr>
              <w:t>щень</w:t>
            </w:r>
            <w:proofErr w:type="spellEnd"/>
            <w:r w:rsidRPr="00F713D9">
              <w:rPr>
                <w:rFonts w:eastAsia="Calibri"/>
                <w:sz w:val="28"/>
                <w:szCs w:val="28"/>
                <w:lang w:eastAsia="en-US"/>
              </w:rPr>
              <w:t xml:space="preserve"> для </w:t>
            </w:r>
            <w:proofErr w:type="spellStart"/>
            <w:r w:rsidRPr="00F713D9">
              <w:rPr>
                <w:rFonts w:eastAsia="Calibri"/>
                <w:sz w:val="28"/>
                <w:szCs w:val="28"/>
                <w:lang w:eastAsia="en-US"/>
              </w:rPr>
              <w:t>постраж</w:t>
            </w:r>
            <w:proofErr w:type="spellEnd"/>
            <w:r w:rsidR="00704EC4">
              <w:rPr>
                <w:rFonts w:eastAsia="Calibri"/>
                <w:sz w:val="28"/>
                <w:szCs w:val="28"/>
                <w:lang w:val="uk-UA" w:eastAsia="en-US"/>
              </w:rPr>
              <w:t>-</w:t>
            </w:r>
            <w:proofErr w:type="spellStart"/>
            <w:r w:rsidRPr="00F713D9">
              <w:rPr>
                <w:rFonts w:eastAsia="Calibri"/>
                <w:sz w:val="28"/>
                <w:szCs w:val="28"/>
                <w:lang w:eastAsia="en-US"/>
              </w:rPr>
              <w:lastRenderedPageBreak/>
              <w:t>далих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осіб</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від</w:t>
            </w:r>
            <w:proofErr w:type="spellEnd"/>
            <w:r w:rsidRPr="00F713D9">
              <w:rPr>
                <w:rFonts w:eastAsia="Calibri"/>
                <w:sz w:val="28"/>
                <w:szCs w:val="28"/>
                <w:lang w:eastAsia="en-US"/>
              </w:rPr>
              <w:t xml:space="preserve"> до</w:t>
            </w:r>
            <w:r w:rsidR="00704EC4">
              <w:rPr>
                <w:rFonts w:eastAsia="Calibri"/>
                <w:sz w:val="28"/>
                <w:szCs w:val="28"/>
                <w:lang w:val="uk-UA" w:eastAsia="en-US"/>
              </w:rPr>
              <w:t>-</w:t>
            </w:r>
            <w:proofErr w:type="spellStart"/>
            <w:r w:rsidRPr="00F713D9">
              <w:rPr>
                <w:rFonts w:eastAsia="Calibri"/>
                <w:sz w:val="28"/>
                <w:szCs w:val="28"/>
                <w:lang w:eastAsia="en-US"/>
              </w:rPr>
              <w:t>машнього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насиль</w:t>
            </w:r>
            <w:proofErr w:type="spellEnd"/>
            <w:r w:rsidR="00704EC4">
              <w:rPr>
                <w:rFonts w:eastAsia="Calibri"/>
                <w:sz w:val="28"/>
                <w:szCs w:val="28"/>
                <w:lang w:val="uk-UA" w:eastAsia="en-US"/>
              </w:rPr>
              <w:t>-</w:t>
            </w:r>
            <w:proofErr w:type="spellStart"/>
            <w:r w:rsidRPr="00F713D9">
              <w:rPr>
                <w:rFonts w:eastAsia="Calibri"/>
                <w:sz w:val="28"/>
                <w:szCs w:val="28"/>
                <w:lang w:eastAsia="en-US"/>
              </w:rPr>
              <w:t>ства</w:t>
            </w:r>
            <w:proofErr w:type="spellEnd"/>
            <w:r w:rsidRPr="00F713D9">
              <w:rPr>
                <w:rFonts w:eastAsia="Calibri"/>
                <w:sz w:val="28"/>
                <w:szCs w:val="28"/>
                <w:lang w:eastAsia="en-US"/>
              </w:rPr>
              <w:t xml:space="preserve">, сексуального </w:t>
            </w:r>
            <w:proofErr w:type="spellStart"/>
            <w:r w:rsidRPr="00F713D9">
              <w:rPr>
                <w:rFonts w:eastAsia="Calibri"/>
                <w:sz w:val="28"/>
                <w:szCs w:val="28"/>
                <w:lang w:eastAsia="en-US"/>
              </w:rPr>
              <w:t>насильства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пов’яза</w:t>
            </w:r>
            <w:proofErr w:type="spellEnd"/>
            <w:r w:rsidR="00704EC4">
              <w:rPr>
                <w:rFonts w:eastAsia="Calibri"/>
                <w:sz w:val="28"/>
                <w:szCs w:val="28"/>
                <w:lang w:val="uk-UA" w:eastAsia="en-US"/>
              </w:rPr>
              <w:t>-</w:t>
            </w:r>
            <w:proofErr w:type="spellStart"/>
            <w:r w:rsidRPr="00F713D9">
              <w:rPr>
                <w:rFonts w:eastAsia="Calibri"/>
                <w:sz w:val="28"/>
                <w:szCs w:val="28"/>
                <w:lang w:eastAsia="en-US"/>
              </w:rPr>
              <w:t>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збройною</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агресією</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Російської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Федерації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проти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України</w:t>
            </w:r>
            <w:proofErr w:type="spellEnd"/>
          </w:p>
        </w:tc>
        <w:tc>
          <w:tcPr>
            <w:tcW w:w="1849"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w:t>
            </w:r>
          </w:p>
        </w:tc>
        <w:tc>
          <w:tcPr>
            <w:tcW w:w="1700"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Соціальні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послуги</w:t>
            </w:r>
            <w:proofErr w:type="spellEnd"/>
            <w:r w:rsidRPr="00F713D9">
              <w:rPr>
                <w:rFonts w:eastAsia="Calibri"/>
                <w:sz w:val="28"/>
                <w:szCs w:val="28"/>
                <w:lang w:eastAsia="en-US"/>
              </w:rPr>
              <w:t xml:space="preserve">  </w:t>
            </w:r>
          </w:p>
        </w:tc>
        <w:tc>
          <w:tcPr>
            <w:tcW w:w="354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побудованих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притулків</w:t>
            </w:r>
            <w:proofErr w:type="spellEnd"/>
            <w:r w:rsidRPr="00F713D9">
              <w:rPr>
                <w:rFonts w:eastAsia="Calibri"/>
                <w:sz w:val="28"/>
                <w:szCs w:val="28"/>
                <w:lang w:eastAsia="en-US"/>
              </w:rPr>
              <w:t xml:space="preserve"> / </w:t>
            </w:r>
            <w:proofErr w:type="spellStart"/>
            <w:r w:rsidRPr="00F713D9">
              <w:rPr>
                <w:rFonts w:eastAsia="Calibri"/>
                <w:sz w:val="28"/>
                <w:szCs w:val="28"/>
                <w:lang w:eastAsia="en-US"/>
              </w:rPr>
              <w:t>денних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центрів</w:t>
            </w:r>
            <w:proofErr w:type="spellEnd"/>
            <w:r w:rsidRPr="00F713D9">
              <w:rPr>
                <w:rFonts w:eastAsia="Calibri"/>
                <w:sz w:val="28"/>
                <w:szCs w:val="28"/>
                <w:lang w:eastAsia="en-US"/>
              </w:rPr>
              <w:t xml:space="preserve"> </w:t>
            </w:r>
          </w:p>
        </w:tc>
        <w:tc>
          <w:tcPr>
            <w:tcW w:w="142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w:t>
            </w:r>
          </w:p>
        </w:tc>
        <w:tc>
          <w:tcPr>
            <w:tcW w:w="2515"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c>
          <w:tcPr>
            <w:tcW w:w="268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354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r w:rsidRPr="00F713D9">
              <w:rPr>
                <w:rFonts w:eastAsia="Calibri"/>
                <w:sz w:val="28"/>
                <w:szCs w:val="28"/>
                <w:lang w:val="uk-UA" w:eastAsia="en-US"/>
              </w:rPr>
              <w:t>Кількість створених центрів фізичної культури для осіб з інвалідністю</w:t>
            </w:r>
          </w:p>
        </w:tc>
        <w:tc>
          <w:tcPr>
            <w:tcW w:w="142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704EC4" w:rsidRPr="00F713D9" w:rsidTr="001B1EFD">
        <w:tc>
          <w:tcPr>
            <w:tcW w:w="2687"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Створення та функціонування спеціалізованих служб, які надаватимуть підтримку особам, що постраждали від домашнього насильства та насильства за ознакою статті</w:t>
            </w:r>
          </w:p>
        </w:tc>
        <w:tc>
          <w:tcPr>
            <w:tcW w:w="1849"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w:t>
            </w:r>
          </w:p>
        </w:tc>
        <w:tc>
          <w:tcPr>
            <w:tcW w:w="1700"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Соціальна підтримка</w:t>
            </w:r>
          </w:p>
        </w:tc>
        <w:tc>
          <w:tcPr>
            <w:tcW w:w="354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створених спеціалізованих служб</w:t>
            </w:r>
          </w:p>
        </w:tc>
        <w:tc>
          <w:tcPr>
            <w:tcW w:w="142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c>
          <w:tcPr>
            <w:tcW w:w="268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849"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354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отримувачів послуг</w:t>
            </w:r>
          </w:p>
        </w:tc>
        <w:tc>
          <w:tcPr>
            <w:tcW w:w="142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180</w:t>
            </w:r>
          </w:p>
        </w:tc>
        <w:tc>
          <w:tcPr>
            <w:tcW w:w="251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bl>
    <w:p w:rsidR="00F713D9" w:rsidRPr="00F713D9" w:rsidRDefault="00F713D9" w:rsidP="00F713D9">
      <w:pPr>
        <w:jc w:val="center"/>
        <w:rPr>
          <w:rFonts w:eastAsia="Calibri"/>
          <w:sz w:val="28"/>
          <w:szCs w:val="28"/>
          <w:lang w:val="uk-UA" w:eastAsia="en-US"/>
        </w:rPr>
      </w:pP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 xml:space="preserve">Галузь (сектор) для публічного інвестування – </w:t>
      </w:r>
      <w:r w:rsidRPr="00F713D9">
        <w:rPr>
          <w:rFonts w:eastAsia="Calibri"/>
          <w:sz w:val="28"/>
          <w:szCs w:val="28"/>
          <w:lang w:val="uk-UA" w:eastAsia="en-US"/>
        </w:rPr>
        <w:tab/>
        <w:t xml:space="preserve">Охорона здоров’я </w:t>
      </w: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 виконавчий комітет Первомайської міської ради </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ab/>
      </w:r>
    </w:p>
    <w:tbl>
      <w:tblPr>
        <w:tblStyle w:val="ab"/>
        <w:tblW w:w="14706" w:type="dxa"/>
        <w:tblInd w:w="704" w:type="dxa"/>
        <w:tblLayout w:type="fixed"/>
        <w:tblLook w:val="04A0"/>
      </w:tblPr>
      <w:tblGrid>
        <w:gridCol w:w="2583"/>
        <w:gridCol w:w="2657"/>
        <w:gridCol w:w="1818"/>
        <w:gridCol w:w="2723"/>
        <w:gridCol w:w="1418"/>
        <w:gridCol w:w="992"/>
        <w:gridCol w:w="2515"/>
      </w:tblGrid>
      <w:tr w:rsidR="00704EC4" w:rsidRPr="00F713D9" w:rsidTr="001B1EFD">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Діючі проекти/ </w:t>
            </w:r>
            <w:r w:rsidRPr="00F713D9">
              <w:rPr>
                <w:rFonts w:eastAsia="Calibri"/>
                <w:sz w:val="28"/>
                <w:szCs w:val="28"/>
                <w:lang w:val="uk-UA" w:eastAsia="en-US"/>
              </w:rPr>
              <w:lastRenderedPageBreak/>
              <w:t>програми</w:t>
            </w: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lastRenderedPageBreak/>
              <w:t>Підсектор</w:t>
            </w:r>
            <w:proofErr w:type="spellEnd"/>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Базове </w:t>
            </w:r>
            <w:r w:rsidRPr="00F713D9">
              <w:rPr>
                <w:rFonts w:eastAsia="Calibri"/>
                <w:sz w:val="28"/>
                <w:szCs w:val="28"/>
                <w:lang w:val="uk-UA" w:eastAsia="en-US"/>
              </w:rPr>
              <w:lastRenderedPageBreak/>
              <w:t>значення</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 xml:space="preserve">Ціль </w:t>
            </w:r>
            <w:r w:rsidRPr="00F713D9">
              <w:rPr>
                <w:rFonts w:eastAsia="Calibri"/>
                <w:sz w:val="28"/>
                <w:szCs w:val="28"/>
                <w:lang w:val="uk-UA" w:eastAsia="en-US"/>
              </w:rPr>
              <w:lastRenderedPageBreak/>
              <w:t>2028</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Стратегія</w:t>
            </w:r>
          </w:p>
        </w:tc>
      </w:tr>
      <w:tr w:rsidR="00704EC4" w:rsidRPr="00F713D9" w:rsidTr="001B1EFD">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lastRenderedPageBreak/>
              <w:t>Розбудова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мережі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реабілітаційних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відділень</w:t>
            </w:r>
            <w:proofErr w:type="spellEnd"/>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Посилення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спроможності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охорони</w:t>
            </w:r>
            <w:proofErr w:type="spellEnd"/>
            <w:r w:rsidRPr="00F713D9">
              <w:rPr>
                <w:rFonts w:eastAsia="Calibri"/>
                <w:sz w:val="28"/>
                <w:szCs w:val="28"/>
                <w:lang w:eastAsia="en-US"/>
              </w:rPr>
              <w:t xml:space="preserve"> здоровʼя у </w:t>
            </w:r>
            <w:proofErr w:type="spellStart"/>
            <w:r w:rsidRPr="00F713D9">
              <w:rPr>
                <w:rFonts w:eastAsia="Calibri"/>
                <w:sz w:val="28"/>
                <w:szCs w:val="28"/>
                <w:lang w:eastAsia="en-US"/>
              </w:rPr>
              <w:t>наданні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реабілітаційної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допомоги</w:t>
            </w:r>
            <w:proofErr w:type="spellEnd"/>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Реабілітація</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реконструйованих, модернізованих реабілітаційних центрів</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rPr>
          <w:trHeight w:val="2729"/>
        </w:trPr>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Розбудова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мережі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стаціонарних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реабілітаційних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відділень</w:t>
            </w:r>
            <w:proofErr w:type="spellEnd"/>
            <w:r w:rsidRPr="00F713D9">
              <w:rPr>
                <w:rFonts w:eastAsia="Calibri"/>
                <w:sz w:val="28"/>
                <w:szCs w:val="28"/>
                <w:lang w:eastAsia="en-US"/>
              </w:rPr>
              <w:t xml:space="preserve"> </w:t>
            </w:r>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Посилення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спроможності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охорони</w:t>
            </w:r>
            <w:proofErr w:type="spellEnd"/>
            <w:r w:rsidRPr="00F713D9">
              <w:rPr>
                <w:rFonts w:eastAsia="Calibri"/>
                <w:sz w:val="28"/>
                <w:szCs w:val="28"/>
                <w:lang w:eastAsia="en-US"/>
              </w:rPr>
              <w:t xml:space="preserve"> здоровʼя у </w:t>
            </w:r>
            <w:proofErr w:type="spellStart"/>
            <w:r w:rsidRPr="00F713D9">
              <w:rPr>
                <w:rFonts w:eastAsia="Calibri"/>
                <w:sz w:val="28"/>
                <w:szCs w:val="28"/>
                <w:lang w:eastAsia="en-US"/>
              </w:rPr>
              <w:t>наданні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стаціонарної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реабілітаційної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допомоги</w:t>
            </w:r>
            <w:proofErr w:type="spellEnd"/>
            <w:r w:rsidRPr="00F713D9">
              <w:rPr>
                <w:rFonts w:eastAsia="Calibri"/>
                <w:sz w:val="28"/>
                <w:szCs w:val="28"/>
                <w:lang w:eastAsia="en-US"/>
              </w:rPr>
              <w:t xml:space="preserve"> </w:t>
            </w: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Спеціалізована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медична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допомога</w:t>
            </w:r>
            <w:proofErr w:type="spellEnd"/>
            <w:r w:rsidRPr="00F713D9">
              <w:rPr>
                <w:rFonts w:eastAsia="Calibri"/>
                <w:sz w:val="28"/>
                <w:szCs w:val="28"/>
                <w:lang w:eastAsia="en-US"/>
              </w:rPr>
              <w:t xml:space="preserve"> </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Кількість створених стаціонарних реабілітаційних відділень </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rPr>
          <w:trHeight w:val="2256"/>
        </w:trPr>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Розвиток</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центрів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психічного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здоров'я</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психосоціальної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допомоги</w:t>
            </w:r>
            <w:proofErr w:type="spellEnd"/>
            <w:r w:rsidRPr="00F713D9">
              <w:rPr>
                <w:rFonts w:eastAsia="Calibri"/>
                <w:sz w:val="28"/>
                <w:szCs w:val="28"/>
                <w:lang w:eastAsia="en-US"/>
              </w:rPr>
              <w:t xml:space="preserve"> </w:t>
            </w:r>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Розвиток</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стаціонарної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психіатричної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допомоги</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Україні</w:t>
            </w:r>
            <w:proofErr w:type="spellEnd"/>
            <w:r w:rsidRPr="00F713D9">
              <w:rPr>
                <w:rFonts w:eastAsia="Calibri"/>
                <w:sz w:val="28"/>
                <w:szCs w:val="28"/>
                <w:lang w:eastAsia="en-US"/>
              </w:rPr>
              <w:t xml:space="preserve"> </w:t>
            </w: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Спеціалізован</w:t>
            </w:r>
            <w:proofErr w:type="spellEnd"/>
            <w:r w:rsidRPr="00F713D9">
              <w:rPr>
                <w:rFonts w:eastAsia="Calibri"/>
                <w:sz w:val="28"/>
                <w:szCs w:val="28"/>
                <w:lang w:eastAsia="en-US"/>
              </w:rPr>
              <w:t xml:space="preserve"> а </w:t>
            </w:r>
            <w:proofErr w:type="spellStart"/>
            <w:r w:rsidRPr="00F713D9">
              <w:rPr>
                <w:rFonts w:eastAsia="Calibri"/>
                <w:sz w:val="28"/>
                <w:szCs w:val="28"/>
                <w:lang w:eastAsia="en-US"/>
              </w:rPr>
              <w:t>медична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допомога</w:t>
            </w:r>
            <w:proofErr w:type="spellEnd"/>
            <w:r w:rsidRPr="00F713D9">
              <w:rPr>
                <w:rFonts w:eastAsia="Calibri"/>
                <w:sz w:val="28"/>
                <w:szCs w:val="28"/>
                <w:lang w:eastAsia="en-US"/>
              </w:rPr>
              <w:t xml:space="preserve"> </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створених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центрів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психічного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здоров’я</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кластерних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лікарнях</w:t>
            </w:r>
            <w:proofErr w:type="spellEnd"/>
            <w:r w:rsidRPr="00F713D9">
              <w:rPr>
                <w:rFonts w:eastAsia="Calibri"/>
                <w:sz w:val="28"/>
                <w:szCs w:val="28"/>
                <w:lang w:eastAsia="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rPr>
          <w:trHeight w:val="2260"/>
        </w:trPr>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lastRenderedPageBreak/>
              <w:t>Облаштування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безпечних</w:t>
            </w:r>
            <w:proofErr w:type="spellEnd"/>
            <w:r w:rsidRPr="00F713D9">
              <w:rPr>
                <w:rFonts w:eastAsia="Calibri"/>
                <w:sz w:val="28"/>
                <w:szCs w:val="28"/>
                <w:lang w:eastAsia="en-US"/>
              </w:rPr>
              <w:t xml:space="preserve"> умов </w:t>
            </w:r>
            <w:proofErr w:type="gramStart"/>
            <w:r w:rsidRPr="00F713D9">
              <w:rPr>
                <w:rFonts w:eastAsia="Calibri"/>
                <w:sz w:val="28"/>
                <w:szCs w:val="28"/>
                <w:lang w:eastAsia="en-US"/>
              </w:rPr>
              <w:t>у</w:t>
            </w:r>
            <w:proofErr w:type="gramEnd"/>
            <w:r w:rsidRPr="00F713D9">
              <w:rPr>
                <w:rFonts w:eastAsia="Calibri"/>
                <w:sz w:val="28"/>
                <w:szCs w:val="28"/>
                <w:lang w:eastAsia="en-US"/>
              </w:rPr>
              <w:t xml:space="preserve"> закладах </w:t>
            </w:r>
            <w:proofErr w:type="spellStart"/>
            <w:r w:rsidRPr="00F713D9">
              <w:rPr>
                <w:rFonts w:eastAsia="Calibri"/>
                <w:sz w:val="28"/>
                <w:szCs w:val="28"/>
                <w:lang w:eastAsia="en-US"/>
              </w:rPr>
              <w:t>охорони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здоров’я</w:t>
            </w:r>
            <w:proofErr w:type="spellEnd"/>
            <w:r w:rsidRPr="00F713D9">
              <w:rPr>
                <w:rFonts w:eastAsia="Calibri"/>
                <w:sz w:val="28"/>
                <w:szCs w:val="28"/>
                <w:lang w:eastAsia="en-US"/>
              </w:rPr>
              <w:t xml:space="preserve"> </w:t>
            </w:r>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Ремонт захисної споруди</w:t>
            </w: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Спеціалізована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медична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допомога</w:t>
            </w:r>
            <w:proofErr w:type="spellEnd"/>
            <w:r w:rsidRPr="00F713D9">
              <w:rPr>
                <w:rFonts w:eastAsia="Calibri"/>
                <w:sz w:val="28"/>
                <w:szCs w:val="28"/>
                <w:lang w:eastAsia="en-US"/>
              </w:rPr>
              <w:t xml:space="preserve"> </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нових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споруд</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цивільного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захисту</w:t>
            </w:r>
            <w:proofErr w:type="spellEnd"/>
            <w:r w:rsidRPr="00F713D9">
              <w:rPr>
                <w:rFonts w:eastAsia="Calibri"/>
                <w:sz w:val="28"/>
                <w:szCs w:val="28"/>
                <w:lang w:eastAsia="en-US"/>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rPr>
          <w:trHeight w:val="2163"/>
        </w:trPr>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Забезпечення</w:t>
            </w:r>
            <w:proofErr w:type="spellEnd"/>
            <w:r w:rsidRPr="00F713D9">
              <w:rPr>
                <w:rFonts w:eastAsia="Calibri"/>
                <w:sz w:val="28"/>
                <w:szCs w:val="28"/>
                <w:lang w:eastAsia="en-US"/>
              </w:rPr>
              <w:t xml:space="preserve"> доступу до </w:t>
            </w:r>
            <w:proofErr w:type="spellStart"/>
            <w:r w:rsidRPr="00F713D9">
              <w:rPr>
                <w:rFonts w:eastAsia="Calibri"/>
                <w:sz w:val="28"/>
                <w:szCs w:val="28"/>
                <w:lang w:eastAsia="en-US"/>
              </w:rPr>
              <w:t>якісної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медичної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допомоги</w:t>
            </w:r>
            <w:proofErr w:type="spellEnd"/>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Посилення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спроможності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охорони</w:t>
            </w:r>
            <w:proofErr w:type="spellEnd"/>
            <w:r w:rsidRPr="00F713D9">
              <w:rPr>
                <w:rFonts w:eastAsia="Calibri"/>
                <w:sz w:val="28"/>
                <w:szCs w:val="28"/>
                <w:lang w:eastAsia="en-US"/>
              </w:rPr>
              <w:t xml:space="preserve"> здоровʼя у </w:t>
            </w:r>
            <w:proofErr w:type="spellStart"/>
            <w:r w:rsidRPr="00F713D9">
              <w:rPr>
                <w:rFonts w:eastAsia="Calibri"/>
                <w:sz w:val="28"/>
                <w:szCs w:val="28"/>
                <w:lang w:eastAsia="en-US"/>
              </w:rPr>
              <w:t>наданні</w:t>
            </w:r>
            <w:proofErr w:type="spellEnd"/>
            <w:r w:rsidRPr="00F713D9">
              <w:rPr>
                <w:rFonts w:eastAsia="Calibri"/>
                <w:sz w:val="28"/>
                <w:szCs w:val="28"/>
                <w:lang w:eastAsia="en-US"/>
              </w:rPr>
              <w:t xml:space="preserve"> </w:t>
            </w:r>
            <w:r w:rsidRPr="00F713D9">
              <w:rPr>
                <w:rFonts w:eastAsia="Calibri"/>
                <w:sz w:val="28"/>
                <w:szCs w:val="28"/>
                <w:lang w:val="uk-UA" w:eastAsia="en-US"/>
              </w:rPr>
              <w:t xml:space="preserve">первинної медичної </w:t>
            </w:r>
            <w:proofErr w:type="spellStart"/>
            <w:r w:rsidRPr="00F713D9">
              <w:rPr>
                <w:rFonts w:eastAsia="Calibri"/>
                <w:sz w:val="28"/>
                <w:szCs w:val="28"/>
                <w:lang w:eastAsia="en-US"/>
              </w:rPr>
              <w:t>допомоги</w:t>
            </w:r>
            <w:proofErr w:type="spellEnd"/>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Первинна медична допомога</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реконструйованих будівель</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rPr>
          <w:trHeight w:val="2601"/>
        </w:trPr>
        <w:tc>
          <w:tcPr>
            <w:tcW w:w="258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Підтримка</w:t>
            </w:r>
            <w:proofErr w:type="spellEnd"/>
            <w:r w:rsidRPr="00F713D9">
              <w:rPr>
                <w:rFonts w:eastAsia="Calibri"/>
                <w:sz w:val="28"/>
                <w:szCs w:val="28"/>
                <w:lang w:eastAsia="en-US"/>
              </w:rPr>
              <w:t xml:space="preserve"> материнства та</w:t>
            </w:r>
            <w:r w:rsidRPr="00F713D9">
              <w:rPr>
                <w:rFonts w:eastAsia="Calibri"/>
                <w:sz w:val="28"/>
                <w:szCs w:val="28"/>
                <w:lang w:val="uk-UA" w:eastAsia="en-US"/>
              </w:rPr>
              <w:t xml:space="preserve"> дитинства</w:t>
            </w:r>
          </w:p>
        </w:tc>
        <w:tc>
          <w:tcPr>
            <w:tcW w:w="265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Посилення спроможності закладів охорони здоров’я у наданні акушерсько-гінекологічної допомоги</w:t>
            </w: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Спеціалізована медична допомога</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відремонтованих відділень</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c>
          <w:tcPr>
            <w:tcW w:w="2583"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Відновлення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розвиток</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lastRenderedPageBreak/>
              <w:t>модернізація</w:t>
            </w:r>
            <w:proofErr w:type="spellEnd"/>
            <w:r w:rsidRPr="00F713D9">
              <w:rPr>
                <w:rFonts w:eastAsia="Calibri"/>
                <w:sz w:val="28"/>
                <w:szCs w:val="28"/>
                <w:lang w:eastAsia="en-US"/>
              </w:rPr>
              <w:t xml:space="preserve"> </w:t>
            </w:r>
            <w:r w:rsidRPr="00F713D9">
              <w:rPr>
                <w:rFonts w:eastAsia="Calibri"/>
                <w:sz w:val="28"/>
                <w:szCs w:val="28"/>
                <w:lang w:val="uk-UA" w:eastAsia="en-US"/>
              </w:rPr>
              <w:t>закладів охорони здоров’я,</w:t>
            </w:r>
            <w:r w:rsidRPr="00F713D9">
              <w:rPr>
                <w:rFonts w:eastAsia="Calibri"/>
                <w:sz w:val="28"/>
                <w:szCs w:val="28"/>
                <w:lang w:eastAsia="en-US"/>
              </w:rPr>
              <w:t xml:space="preserve"> в тому </w:t>
            </w:r>
            <w:proofErr w:type="spellStart"/>
            <w:r w:rsidRPr="00F713D9">
              <w:rPr>
                <w:rFonts w:eastAsia="Calibri"/>
                <w:sz w:val="28"/>
                <w:szCs w:val="28"/>
                <w:lang w:eastAsia="en-US"/>
              </w:rPr>
              <w:t>числі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впровадженням</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альтернативних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джерел</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енергії</w:t>
            </w:r>
            <w:proofErr w:type="spellEnd"/>
            <w:r w:rsidRPr="00F713D9">
              <w:rPr>
                <w:rFonts w:eastAsia="Calibri"/>
                <w:sz w:val="28"/>
                <w:szCs w:val="28"/>
                <w:lang w:eastAsia="en-US"/>
              </w:rPr>
              <w:t xml:space="preserve">  </w:t>
            </w:r>
          </w:p>
        </w:tc>
        <w:tc>
          <w:tcPr>
            <w:tcW w:w="2657"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w:t>
            </w: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Первинна медична </w:t>
            </w:r>
            <w:r w:rsidRPr="00F713D9">
              <w:rPr>
                <w:rFonts w:eastAsia="Calibri"/>
                <w:sz w:val="28"/>
                <w:szCs w:val="28"/>
                <w:lang w:val="uk-UA" w:eastAsia="en-US"/>
              </w:rPr>
              <w:lastRenderedPageBreak/>
              <w:t>допомога, реабілітація</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r w:rsidRPr="00F713D9">
              <w:rPr>
                <w:rFonts w:eastAsia="Calibri"/>
                <w:sz w:val="28"/>
                <w:szCs w:val="28"/>
                <w:lang w:eastAsia="en-US"/>
              </w:rPr>
              <w:lastRenderedPageBreak/>
              <w:t xml:space="preserve">Введено в </w:t>
            </w:r>
            <w:proofErr w:type="spellStart"/>
            <w:r w:rsidRPr="00F713D9">
              <w:rPr>
                <w:rFonts w:eastAsia="Calibri"/>
                <w:sz w:val="28"/>
                <w:szCs w:val="28"/>
                <w:lang w:eastAsia="en-US"/>
              </w:rPr>
              <w:t>експлуатацію</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lastRenderedPageBreak/>
              <w:t>сонячних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електростанцій</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одиниць</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0</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w:t>
            </w:r>
          </w:p>
        </w:tc>
        <w:tc>
          <w:tcPr>
            <w:tcW w:w="2515"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Стратегія розвитку Первомайської </w:t>
            </w:r>
            <w:r w:rsidRPr="00F713D9">
              <w:rPr>
                <w:rFonts w:eastAsia="Calibri"/>
                <w:sz w:val="28"/>
                <w:szCs w:val="28"/>
                <w:lang w:val="uk-UA" w:eastAsia="en-US"/>
              </w:rPr>
              <w:lastRenderedPageBreak/>
              <w:t>міської територіальної громади на період до 2027 року</w:t>
            </w:r>
          </w:p>
        </w:tc>
      </w:tr>
      <w:tr w:rsidR="00704EC4" w:rsidRPr="00F713D9" w:rsidTr="001B1EFD">
        <w:tc>
          <w:tcPr>
            <w:tcW w:w="258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65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8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Спеціалізована медична допомога</w:t>
            </w:r>
          </w:p>
        </w:tc>
        <w:tc>
          <w:tcPr>
            <w:tcW w:w="272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Кількість закладів, у яких встановлено блочно-модульні котельні </w:t>
            </w:r>
          </w:p>
        </w:tc>
        <w:tc>
          <w:tcPr>
            <w:tcW w:w="141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w:t>
            </w:r>
          </w:p>
        </w:tc>
        <w:tc>
          <w:tcPr>
            <w:tcW w:w="251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bl>
    <w:p w:rsidR="00F713D9" w:rsidRPr="00F713D9" w:rsidRDefault="00F713D9" w:rsidP="00F713D9">
      <w:pPr>
        <w:jc w:val="center"/>
        <w:rPr>
          <w:rFonts w:eastAsia="Calibri"/>
          <w:sz w:val="28"/>
          <w:szCs w:val="28"/>
          <w:lang w:val="uk-UA" w:eastAsia="en-US"/>
        </w:rPr>
      </w:pPr>
    </w:p>
    <w:p w:rsidR="00F713D9" w:rsidRPr="00F713D9" w:rsidRDefault="00F713D9" w:rsidP="001B1EFD">
      <w:pPr>
        <w:ind w:firstLine="567"/>
        <w:rPr>
          <w:rFonts w:eastAsia="Calibri"/>
          <w:sz w:val="28"/>
          <w:szCs w:val="28"/>
          <w:lang w:val="uk-UA" w:eastAsia="en-US"/>
        </w:rPr>
      </w:pPr>
      <w:r w:rsidRPr="00F713D9">
        <w:rPr>
          <w:rFonts w:eastAsia="Calibri"/>
          <w:sz w:val="28"/>
          <w:szCs w:val="28"/>
          <w:lang w:val="uk-UA" w:eastAsia="en-US"/>
        </w:rPr>
        <w:t xml:space="preserve">Галузь (сектор) для публічного інвестування – Транспорт </w:t>
      </w:r>
    </w:p>
    <w:p w:rsidR="00F713D9" w:rsidRPr="00F713D9" w:rsidRDefault="00F713D9" w:rsidP="001B1EFD">
      <w:pPr>
        <w:ind w:firstLine="567"/>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 виконавчий комітет Первомайської міської ради </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ab/>
      </w:r>
    </w:p>
    <w:tbl>
      <w:tblPr>
        <w:tblStyle w:val="ab"/>
        <w:tblW w:w="14847" w:type="dxa"/>
        <w:tblInd w:w="562" w:type="dxa"/>
        <w:tblLayout w:type="fixed"/>
        <w:tblLook w:val="04A0"/>
      </w:tblPr>
      <w:tblGrid>
        <w:gridCol w:w="2689"/>
        <w:gridCol w:w="2409"/>
        <w:gridCol w:w="1985"/>
        <w:gridCol w:w="2698"/>
        <w:gridCol w:w="1417"/>
        <w:gridCol w:w="1134"/>
        <w:gridCol w:w="2515"/>
      </w:tblGrid>
      <w:tr w:rsidR="00704EC4" w:rsidRPr="00F713D9" w:rsidTr="001B1EFD">
        <w:tc>
          <w:tcPr>
            <w:tcW w:w="268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40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w:t>
            </w:r>
          </w:p>
        </w:tc>
        <w:tc>
          <w:tcPr>
            <w:tcW w:w="198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269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41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 2028</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704EC4" w:rsidRPr="00F713D9" w:rsidTr="001B1EFD">
        <w:tc>
          <w:tcPr>
            <w:tcW w:w="268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Запровадження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діяльності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громадського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пасажирського</w:t>
            </w:r>
            <w:proofErr w:type="spellEnd"/>
            <w:r w:rsidRPr="00F713D9">
              <w:rPr>
                <w:rFonts w:eastAsia="Calibri"/>
                <w:sz w:val="28"/>
                <w:szCs w:val="28"/>
                <w:lang w:eastAsia="en-US"/>
              </w:rPr>
              <w:t xml:space="preserve"> транспорту</w:t>
            </w:r>
          </w:p>
        </w:tc>
        <w:tc>
          <w:tcPr>
            <w:tcW w:w="240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Міський</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громадський</w:t>
            </w:r>
            <w:proofErr w:type="spellEnd"/>
            <w:r w:rsidRPr="00F713D9">
              <w:rPr>
                <w:rFonts w:eastAsia="Calibri"/>
                <w:sz w:val="28"/>
                <w:szCs w:val="28"/>
                <w:lang w:eastAsia="en-US"/>
              </w:rPr>
              <w:t xml:space="preserve"> транспорт </w:t>
            </w:r>
            <w:proofErr w:type="spellStart"/>
            <w:r w:rsidRPr="00F713D9">
              <w:rPr>
                <w:rFonts w:eastAsia="Calibri"/>
                <w:sz w:val="28"/>
                <w:szCs w:val="28"/>
                <w:lang w:eastAsia="en-US"/>
              </w:rPr>
              <w:t>України</w:t>
            </w:r>
            <w:proofErr w:type="spellEnd"/>
            <w:r w:rsidRPr="00F713D9">
              <w:rPr>
                <w:rFonts w:eastAsia="Calibri"/>
                <w:sz w:val="28"/>
                <w:szCs w:val="28"/>
                <w:lang w:eastAsia="en-US"/>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Громадський</w:t>
            </w:r>
            <w:proofErr w:type="spellEnd"/>
            <w:r w:rsidRPr="00F713D9">
              <w:rPr>
                <w:rFonts w:eastAsia="Calibri"/>
                <w:sz w:val="28"/>
                <w:szCs w:val="28"/>
                <w:lang w:eastAsia="en-US"/>
              </w:rPr>
              <w:t xml:space="preserve"> транспорт </w:t>
            </w:r>
          </w:p>
        </w:tc>
        <w:tc>
          <w:tcPr>
            <w:tcW w:w="269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Загальна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модернізованих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закуплених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транспортних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засобів</w:t>
            </w:r>
            <w:proofErr w:type="spellEnd"/>
            <w:r w:rsidRPr="00F713D9">
              <w:rPr>
                <w:rFonts w:eastAsia="Calibri"/>
                <w:sz w:val="28"/>
                <w:szCs w:val="28"/>
                <w:lang w:eastAsia="en-US"/>
              </w:rPr>
              <w:t xml:space="preserve"> </w:t>
            </w:r>
          </w:p>
        </w:tc>
        <w:tc>
          <w:tcPr>
            <w:tcW w:w="141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5</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704EC4" w:rsidRPr="00F713D9" w:rsidTr="001B1EFD">
        <w:tc>
          <w:tcPr>
            <w:tcW w:w="268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Удосконалення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дорожньо-транспортної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інфраструктури</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t>Створення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безперешкодного</w:t>
            </w:r>
            <w:proofErr w:type="spellEnd"/>
            <w:r w:rsidRPr="00F713D9">
              <w:rPr>
                <w:rFonts w:eastAsia="Calibri"/>
                <w:sz w:val="28"/>
                <w:szCs w:val="28"/>
                <w:lang w:eastAsia="en-US"/>
              </w:rPr>
              <w:t> </w:t>
            </w:r>
            <w:proofErr w:type="spellStart"/>
            <w:r w:rsidRPr="00F713D9">
              <w:rPr>
                <w:rFonts w:eastAsia="Calibri"/>
                <w:sz w:val="28"/>
                <w:szCs w:val="28"/>
                <w:lang w:eastAsia="en-US"/>
              </w:rPr>
              <w:t>життєвого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середовища</w:t>
            </w:r>
            <w:proofErr w:type="spellEnd"/>
            <w:r w:rsidRPr="00F713D9">
              <w:rPr>
                <w:rFonts w:eastAsia="Calibri"/>
                <w:sz w:val="28"/>
                <w:szCs w:val="28"/>
                <w:lang w:eastAsia="en-US"/>
              </w:rPr>
              <w:t xml:space="preserve"> для </w:t>
            </w:r>
            <w:proofErr w:type="spellStart"/>
            <w:r w:rsidRPr="00F713D9">
              <w:rPr>
                <w:rFonts w:eastAsia="Calibri"/>
                <w:sz w:val="28"/>
                <w:szCs w:val="28"/>
                <w:lang w:eastAsia="en-US"/>
              </w:rPr>
              <w:t>осіб</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lastRenderedPageBreak/>
              <w:t>обмеженими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фізичними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можливостями</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інших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маломобільних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груп</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населення</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lastRenderedPageBreak/>
              <w:t>Автомільний</w:t>
            </w:r>
            <w:proofErr w:type="spellEnd"/>
            <w:r w:rsidRPr="00F713D9">
              <w:rPr>
                <w:rFonts w:eastAsia="Calibri"/>
                <w:sz w:val="28"/>
                <w:szCs w:val="28"/>
                <w:lang w:val="uk-UA" w:eastAsia="en-US"/>
              </w:rPr>
              <w:t xml:space="preserve"> транспорт та дорожнє господарство</w:t>
            </w:r>
          </w:p>
        </w:tc>
        <w:tc>
          <w:tcPr>
            <w:tcW w:w="269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r w:rsidRPr="00F713D9">
              <w:rPr>
                <w:rFonts w:eastAsia="Calibri"/>
                <w:sz w:val="28"/>
                <w:szCs w:val="28"/>
                <w:lang w:val="uk-UA" w:eastAsia="en-US"/>
              </w:rPr>
              <w:t>Кількість</w:t>
            </w:r>
            <w:r w:rsidRPr="00F713D9">
              <w:rPr>
                <w:rFonts w:eastAsia="Calibri"/>
                <w:sz w:val="28"/>
                <w:szCs w:val="28"/>
                <w:lang w:eastAsia="en-US"/>
              </w:rPr>
              <w:t xml:space="preserve"> </w:t>
            </w:r>
            <w:proofErr w:type="spellStart"/>
            <w:r w:rsidRPr="00F713D9">
              <w:rPr>
                <w:rFonts w:eastAsia="Calibri"/>
                <w:sz w:val="28"/>
                <w:szCs w:val="28"/>
                <w:lang w:eastAsia="en-US"/>
              </w:rPr>
              <w:t>встановлених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підйомників</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переході</w:t>
            </w:r>
            <w:proofErr w:type="spellEnd"/>
            <w:r w:rsidRPr="00F713D9">
              <w:rPr>
                <w:rFonts w:eastAsia="Calibri"/>
                <w:sz w:val="28"/>
                <w:szCs w:val="28"/>
                <w:lang w:eastAsia="en-US"/>
              </w:rPr>
              <w:t xml:space="preserve"> для </w:t>
            </w:r>
            <w:proofErr w:type="spellStart"/>
            <w:r w:rsidRPr="00F713D9">
              <w:rPr>
                <w:rFonts w:eastAsia="Calibri"/>
                <w:sz w:val="28"/>
                <w:szCs w:val="28"/>
                <w:lang w:eastAsia="en-US"/>
              </w:rPr>
              <w:t>маломобільних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lastRenderedPageBreak/>
              <w:t>верств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населення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громади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w:t>
            </w:r>
          </w:p>
        </w:tc>
        <w:tc>
          <w:tcPr>
            <w:tcW w:w="251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Стратегія розвитку Первомайської міської територіальної громади на період </w:t>
            </w:r>
            <w:r w:rsidRPr="00F713D9">
              <w:rPr>
                <w:rFonts w:eastAsia="Calibri"/>
                <w:sz w:val="28"/>
                <w:szCs w:val="28"/>
                <w:lang w:val="uk-UA" w:eastAsia="en-US"/>
              </w:rPr>
              <w:lastRenderedPageBreak/>
              <w:t>до 2027 року</w:t>
            </w:r>
          </w:p>
        </w:tc>
      </w:tr>
    </w:tbl>
    <w:p w:rsidR="00F713D9" w:rsidRPr="00F713D9" w:rsidRDefault="00F713D9" w:rsidP="00F713D9">
      <w:pPr>
        <w:jc w:val="center"/>
        <w:rPr>
          <w:rFonts w:eastAsia="Calibri"/>
          <w:sz w:val="28"/>
          <w:szCs w:val="28"/>
          <w:lang w:eastAsia="en-US"/>
        </w:rPr>
      </w:pPr>
    </w:p>
    <w:p w:rsidR="00F713D9" w:rsidRPr="00F713D9" w:rsidRDefault="00F713D9" w:rsidP="00F713D9">
      <w:pPr>
        <w:jc w:val="center"/>
        <w:rPr>
          <w:rFonts w:eastAsia="Calibri"/>
          <w:sz w:val="28"/>
          <w:szCs w:val="28"/>
          <w:lang w:val="uk-UA" w:eastAsia="en-US"/>
        </w:rPr>
      </w:pPr>
    </w:p>
    <w:p w:rsidR="00704EC4" w:rsidRDefault="00704EC4" w:rsidP="00F713D9">
      <w:pPr>
        <w:jc w:val="center"/>
        <w:rPr>
          <w:rFonts w:eastAsia="Calibri"/>
          <w:sz w:val="28"/>
          <w:szCs w:val="28"/>
          <w:lang w:val="uk-UA" w:eastAsia="en-US"/>
        </w:rPr>
      </w:pPr>
    </w:p>
    <w:p w:rsidR="00704EC4" w:rsidRDefault="00704EC4" w:rsidP="00704EC4">
      <w:pPr>
        <w:rPr>
          <w:rFonts w:eastAsia="Calibri"/>
          <w:sz w:val="28"/>
          <w:szCs w:val="28"/>
          <w:lang w:val="uk-UA" w:eastAsia="en-US"/>
        </w:rPr>
      </w:pP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Галузь (сектор) для публічного інвестування – Культура та інформація</w:t>
      </w:r>
      <w:r w:rsidRPr="00F713D9">
        <w:rPr>
          <w:rFonts w:eastAsia="Calibri"/>
          <w:sz w:val="28"/>
          <w:szCs w:val="28"/>
          <w:lang w:val="uk-UA" w:eastAsia="en-US"/>
        </w:rPr>
        <w:tab/>
        <w:t xml:space="preserve"> </w:t>
      </w:r>
    </w:p>
    <w:p w:rsidR="00F713D9" w:rsidRPr="00F713D9" w:rsidRDefault="00F713D9" w:rsidP="001B1EFD">
      <w:pPr>
        <w:ind w:firstLine="709"/>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 Управління, національностей, релігій, молоді та спорту міської ради </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ab/>
      </w:r>
    </w:p>
    <w:tbl>
      <w:tblPr>
        <w:tblStyle w:val="ab"/>
        <w:tblW w:w="14600" w:type="dxa"/>
        <w:tblInd w:w="704" w:type="dxa"/>
        <w:tblLook w:val="04A0"/>
      </w:tblPr>
      <w:tblGrid>
        <w:gridCol w:w="2577"/>
        <w:gridCol w:w="2650"/>
        <w:gridCol w:w="1856"/>
        <w:gridCol w:w="2273"/>
        <w:gridCol w:w="1303"/>
        <w:gridCol w:w="1134"/>
        <w:gridCol w:w="2807"/>
      </w:tblGrid>
      <w:tr w:rsidR="009B1520" w:rsidRPr="00F713D9" w:rsidTr="001B1EFD">
        <w:tc>
          <w:tcPr>
            <w:tcW w:w="257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65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w:t>
            </w:r>
          </w:p>
        </w:tc>
        <w:tc>
          <w:tcPr>
            <w:tcW w:w="1856"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 2028</w:t>
            </w:r>
          </w:p>
        </w:tc>
        <w:tc>
          <w:tcPr>
            <w:tcW w:w="280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9B1520" w:rsidRPr="00F713D9" w:rsidTr="001B1EFD">
        <w:trPr>
          <w:trHeight w:val="3078"/>
        </w:trPr>
        <w:tc>
          <w:tcPr>
            <w:tcW w:w="257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Покращення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якості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надання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культурних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послуг</w:t>
            </w:r>
            <w:proofErr w:type="spellEnd"/>
            <w:r w:rsidRPr="00F713D9">
              <w:rPr>
                <w:rFonts w:eastAsia="Calibri"/>
                <w:sz w:val="28"/>
                <w:szCs w:val="28"/>
                <w:lang w:eastAsia="en-US"/>
              </w:rPr>
              <w:t xml:space="preserve"> шляхом </w:t>
            </w:r>
            <w:r w:rsidRPr="00F713D9">
              <w:rPr>
                <w:rFonts w:eastAsia="Calibri"/>
                <w:sz w:val="28"/>
                <w:szCs w:val="28"/>
                <w:lang w:val="uk-UA" w:eastAsia="en-US"/>
              </w:rPr>
              <w:t xml:space="preserve">створення </w:t>
            </w:r>
            <w:proofErr w:type="spellStart"/>
            <w:r w:rsidRPr="00F713D9">
              <w:rPr>
                <w:rFonts w:eastAsia="Calibri"/>
                <w:sz w:val="28"/>
                <w:szCs w:val="28"/>
                <w:lang w:eastAsia="en-US"/>
              </w:rPr>
              <w:t>матеріально-технічної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бази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культури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що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надають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базові</w:t>
            </w:r>
            <w:proofErr w:type="spellEnd"/>
            <w:r w:rsidRPr="00F713D9">
              <w:rPr>
                <w:rFonts w:eastAsia="Calibri"/>
                <w:sz w:val="28"/>
                <w:szCs w:val="28"/>
                <w:lang w:val="uk-UA" w:eastAsia="en-US"/>
              </w:rPr>
              <w:t xml:space="preserve"> послуги</w:t>
            </w:r>
          </w:p>
        </w:tc>
        <w:tc>
          <w:tcPr>
            <w:tcW w:w="265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Облаштування літнього кінотеатру під відкритим небом для мешканців громади</w:t>
            </w:r>
          </w:p>
        </w:tc>
        <w:tc>
          <w:tcPr>
            <w:tcW w:w="1856"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Культурні послуги</w:t>
            </w:r>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створених літніх кінотеатрів</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80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9B1520" w:rsidRPr="00F713D9" w:rsidTr="001B1EFD">
        <w:tc>
          <w:tcPr>
            <w:tcW w:w="257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lastRenderedPageBreak/>
              <w:t>Забезпечення</w:t>
            </w:r>
            <w:proofErr w:type="spellEnd"/>
            <w:r w:rsidRPr="00F713D9">
              <w:rPr>
                <w:rFonts w:eastAsia="Calibri"/>
                <w:sz w:val="28"/>
                <w:szCs w:val="28"/>
                <w:lang w:eastAsia="en-US"/>
              </w:rPr>
              <w:t xml:space="preserve"> умов для </w:t>
            </w:r>
            <w:proofErr w:type="spellStart"/>
            <w:r w:rsidRPr="00F713D9">
              <w:rPr>
                <w:rFonts w:eastAsia="Calibri"/>
                <w:sz w:val="28"/>
                <w:szCs w:val="28"/>
                <w:lang w:eastAsia="en-US"/>
              </w:rPr>
              <w:t>гідного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вшанування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історичних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подій</w:t>
            </w:r>
            <w:proofErr w:type="spellEnd"/>
            <w:r w:rsidRPr="00F713D9">
              <w:rPr>
                <w:rFonts w:eastAsia="Calibri"/>
                <w:sz w:val="28"/>
                <w:szCs w:val="28"/>
                <w:lang w:eastAsia="en-US"/>
              </w:rPr>
              <w:t xml:space="preserve"> шляхом </w:t>
            </w:r>
            <w:proofErr w:type="spellStart"/>
            <w:r w:rsidRPr="00F713D9">
              <w:rPr>
                <w:rFonts w:eastAsia="Calibri"/>
                <w:sz w:val="28"/>
                <w:szCs w:val="28"/>
                <w:lang w:eastAsia="en-US"/>
              </w:rPr>
              <w:t>створення</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модернізації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місць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національної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пам’яті</w:t>
            </w:r>
            <w:proofErr w:type="spellEnd"/>
          </w:p>
        </w:tc>
        <w:tc>
          <w:tcPr>
            <w:tcW w:w="265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Встановлення сучасної системи водовідведення на історико-архітектурній пам’ятці «Будинок Рад» </w:t>
            </w:r>
          </w:p>
        </w:tc>
        <w:tc>
          <w:tcPr>
            <w:tcW w:w="1856" w:type="dxa"/>
            <w:tcBorders>
              <w:top w:val="single" w:sz="4" w:space="0" w:color="auto"/>
              <w:left w:val="single" w:sz="4" w:space="0" w:color="auto"/>
              <w:bottom w:val="single" w:sz="4" w:space="0" w:color="auto"/>
              <w:right w:val="single" w:sz="4" w:space="0" w:color="auto"/>
            </w:tcBorders>
          </w:tcPr>
          <w:p w:rsidR="00F713D9" w:rsidRPr="00F713D9" w:rsidRDefault="00F713D9" w:rsidP="00F713D9">
            <w:pPr>
              <w:jc w:val="center"/>
              <w:rPr>
                <w:rFonts w:eastAsia="Calibri"/>
                <w:sz w:val="28"/>
                <w:szCs w:val="28"/>
                <w:lang w:val="uk-UA" w:eastAsia="en-US"/>
              </w:rPr>
            </w:pPr>
            <w:r w:rsidRPr="00F713D9">
              <w:rPr>
                <w:rFonts w:eastAsia="Calibri"/>
                <w:sz w:val="28"/>
                <w:szCs w:val="28"/>
                <w:lang w:eastAsia="en-US"/>
              </w:rPr>
              <w:t xml:space="preserve">Культурна </w:t>
            </w:r>
            <w:proofErr w:type="spellStart"/>
            <w:r w:rsidRPr="00F713D9">
              <w:rPr>
                <w:rFonts w:eastAsia="Calibri"/>
                <w:sz w:val="28"/>
                <w:szCs w:val="28"/>
                <w:lang w:eastAsia="en-US"/>
              </w:rPr>
              <w:t>спадщина</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національна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пам’ять</w:t>
            </w:r>
            <w:proofErr w:type="spellEnd"/>
          </w:p>
          <w:p w:rsidR="00F713D9" w:rsidRPr="00F713D9" w:rsidRDefault="00F713D9" w:rsidP="00F713D9">
            <w:pPr>
              <w:jc w:val="center"/>
              <w:rPr>
                <w:rFonts w:eastAsia="Calibri"/>
                <w:sz w:val="28"/>
                <w:szCs w:val="28"/>
                <w:lang w:val="uk-UA" w:eastAsia="en-US"/>
              </w:rPr>
            </w:pPr>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відремонтованих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оновлених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місць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національної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пам’яті</w:t>
            </w:r>
            <w:proofErr w:type="spellEnd"/>
            <w:r w:rsidRPr="00F713D9">
              <w:rPr>
                <w:rFonts w:eastAsia="Calibri"/>
                <w:sz w:val="28"/>
                <w:szCs w:val="28"/>
                <w:lang w:eastAsia="en-US"/>
              </w:rPr>
              <w:t>»</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80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9B1520" w:rsidRPr="00F713D9" w:rsidTr="001B1EFD">
        <w:tc>
          <w:tcPr>
            <w:tcW w:w="2577"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Покращення</w:t>
            </w:r>
            <w:proofErr w:type="spellEnd"/>
            <w:r w:rsidRPr="00F713D9">
              <w:rPr>
                <w:rFonts w:eastAsia="Calibri"/>
                <w:sz w:val="28"/>
                <w:szCs w:val="28"/>
                <w:lang w:eastAsia="en-US"/>
              </w:rPr>
              <w:t xml:space="preserve"> умов </w:t>
            </w:r>
            <w:proofErr w:type="spellStart"/>
            <w:r w:rsidRPr="00F713D9">
              <w:rPr>
                <w:rFonts w:eastAsia="Calibri"/>
                <w:sz w:val="28"/>
                <w:szCs w:val="28"/>
                <w:lang w:eastAsia="en-US"/>
              </w:rPr>
              <w:t>надання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послуг</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мистецького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спрямування</w:t>
            </w:r>
            <w:proofErr w:type="spellEnd"/>
            <w:r w:rsidRPr="00F713D9">
              <w:rPr>
                <w:rFonts w:eastAsia="Calibri"/>
                <w:sz w:val="28"/>
                <w:szCs w:val="28"/>
                <w:lang w:eastAsia="en-US"/>
              </w:rPr>
              <w:t xml:space="preserve"> шляхом </w:t>
            </w:r>
            <w:proofErr w:type="spellStart"/>
            <w:r w:rsidRPr="00F713D9">
              <w:rPr>
                <w:rFonts w:eastAsia="Calibri"/>
                <w:sz w:val="28"/>
                <w:szCs w:val="28"/>
                <w:lang w:eastAsia="en-US"/>
              </w:rPr>
              <w:t>модернізації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матеріально-технічної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бази</w:t>
            </w:r>
            <w:proofErr w:type="spellEnd"/>
            <w:r w:rsidRPr="00F713D9">
              <w:rPr>
                <w:rFonts w:eastAsia="Calibri"/>
                <w:sz w:val="28"/>
                <w:szCs w:val="28"/>
                <w:lang w:eastAsia="en-US"/>
              </w:rPr>
              <w:t xml:space="preserve"> та </w:t>
            </w:r>
            <w:proofErr w:type="spellStart"/>
            <w:r w:rsidRPr="00F713D9">
              <w:rPr>
                <w:rFonts w:eastAsia="Calibri"/>
                <w:sz w:val="28"/>
                <w:szCs w:val="28"/>
                <w:lang w:eastAsia="en-US"/>
              </w:rPr>
              <w:t>приведення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закладів</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культури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мистецького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спрямування</w:t>
            </w:r>
            <w:proofErr w:type="spellEnd"/>
            <w:r w:rsidRPr="00F713D9">
              <w:rPr>
                <w:rFonts w:eastAsia="Calibri"/>
                <w:sz w:val="28"/>
                <w:szCs w:val="28"/>
                <w:lang w:eastAsia="en-US"/>
              </w:rPr>
              <w:t xml:space="preserve"> у </w:t>
            </w:r>
            <w:proofErr w:type="spellStart"/>
            <w:r w:rsidRPr="00F713D9">
              <w:rPr>
                <w:rFonts w:eastAsia="Calibri"/>
                <w:sz w:val="28"/>
                <w:szCs w:val="28"/>
                <w:lang w:eastAsia="en-US"/>
              </w:rPr>
              <w:t>належний</w:t>
            </w:r>
            <w:proofErr w:type="spellEnd"/>
            <w:r w:rsidRPr="00F713D9">
              <w:rPr>
                <w:rFonts w:eastAsia="Calibri"/>
                <w:sz w:val="28"/>
                <w:szCs w:val="28"/>
                <w:lang w:eastAsia="en-US"/>
              </w:rPr>
              <w:t xml:space="preserve"> стан</w:t>
            </w:r>
            <w:r w:rsidRPr="00F713D9">
              <w:rPr>
                <w:rFonts w:eastAsia="Calibri"/>
                <w:sz w:val="28"/>
                <w:szCs w:val="28"/>
                <w:lang w:val="uk-UA" w:eastAsia="en-US"/>
              </w:rPr>
              <w:t xml:space="preserve">, </w:t>
            </w:r>
            <w:r w:rsidRPr="00F713D9">
              <w:rPr>
                <w:rFonts w:eastAsia="Calibri"/>
                <w:sz w:val="28"/>
                <w:szCs w:val="28"/>
                <w:lang w:eastAsia="en-US"/>
              </w:rPr>
              <w:t xml:space="preserve">в тому </w:t>
            </w:r>
            <w:proofErr w:type="spellStart"/>
            <w:r w:rsidRPr="00F713D9">
              <w:rPr>
                <w:rFonts w:eastAsia="Calibri"/>
                <w:sz w:val="28"/>
                <w:szCs w:val="28"/>
                <w:lang w:eastAsia="en-US"/>
              </w:rPr>
              <w:t>числі</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впровадженням</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альтернативних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lastRenderedPageBreak/>
              <w:t>джерел</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енергії</w:t>
            </w:r>
            <w:proofErr w:type="spellEnd"/>
          </w:p>
        </w:tc>
        <w:tc>
          <w:tcPr>
            <w:tcW w:w="2650"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Ремонт (</w:t>
            </w:r>
            <w:proofErr w:type="spellStart"/>
            <w:r w:rsidRPr="00F713D9">
              <w:rPr>
                <w:rFonts w:eastAsia="Calibri"/>
                <w:sz w:val="28"/>
                <w:szCs w:val="28"/>
                <w:lang w:val="uk-UA" w:eastAsia="en-US"/>
              </w:rPr>
              <w:t>термомодернізація</w:t>
            </w:r>
            <w:proofErr w:type="spellEnd"/>
            <w:r w:rsidRPr="00F713D9">
              <w:rPr>
                <w:rFonts w:eastAsia="Calibri"/>
                <w:sz w:val="28"/>
                <w:szCs w:val="28"/>
                <w:lang w:val="uk-UA" w:eastAsia="en-US"/>
              </w:rPr>
              <w:t>) Палацу культури «Фрегат»</w:t>
            </w:r>
          </w:p>
        </w:tc>
        <w:tc>
          <w:tcPr>
            <w:tcW w:w="1856"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r w:rsidRPr="00F713D9">
              <w:rPr>
                <w:rFonts w:eastAsia="Calibri"/>
                <w:sz w:val="28"/>
                <w:szCs w:val="28"/>
                <w:lang w:val="uk-UA" w:eastAsia="en-US"/>
              </w:rPr>
              <w:t>Культурні послуги</w:t>
            </w:r>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відремонтованих закладів культури</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807"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r w:rsidR="009B1520" w:rsidRPr="00F713D9" w:rsidTr="001B1EFD">
        <w:tc>
          <w:tcPr>
            <w:tcW w:w="257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650"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eastAsia="en-US"/>
              </w:rPr>
            </w:pPr>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закладів культури, у яких встановлені сонячні електростанції</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80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57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650"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eastAsia="en-US"/>
              </w:rPr>
            </w:pPr>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закладів культури, в яких встановлені системи опалення</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80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57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lastRenderedPageBreak/>
              <w:t>Покращення</w:t>
            </w:r>
            <w:proofErr w:type="spellEnd"/>
            <w:r w:rsidRPr="00F713D9">
              <w:rPr>
                <w:rFonts w:eastAsia="Calibri"/>
                <w:sz w:val="28"/>
                <w:szCs w:val="28"/>
                <w:lang w:eastAsia="en-US"/>
              </w:rPr>
              <w:t xml:space="preserve"> умов </w:t>
            </w:r>
            <w:proofErr w:type="spellStart"/>
            <w:r w:rsidRPr="00F713D9">
              <w:rPr>
                <w:rFonts w:eastAsia="Calibri"/>
                <w:sz w:val="28"/>
                <w:szCs w:val="28"/>
                <w:lang w:eastAsia="en-US"/>
              </w:rPr>
              <w:t>надання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послуг</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мистецького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спрямування</w:t>
            </w:r>
            <w:proofErr w:type="spellEnd"/>
          </w:p>
        </w:tc>
        <w:tc>
          <w:tcPr>
            <w:tcW w:w="2650"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Ремонт (</w:t>
            </w:r>
            <w:proofErr w:type="spellStart"/>
            <w:r w:rsidRPr="00F713D9">
              <w:rPr>
                <w:rFonts w:eastAsia="Calibri"/>
                <w:sz w:val="28"/>
                <w:szCs w:val="28"/>
                <w:lang w:val="uk-UA" w:eastAsia="en-US"/>
              </w:rPr>
              <w:t>термомодернізація</w:t>
            </w:r>
            <w:proofErr w:type="spellEnd"/>
            <w:r w:rsidRPr="00F713D9">
              <w:rPr>
                <w:rFonts w:eastAsia="Calibri"/>
                <w:sz w:val="28"/>
                <w:szCs w:val="28"/>
                <w:lang w:val="uk-UA" w:eastAsia="en-US"/>
              </w:rPr>
              <w:t xml:space="preserve">) комунального закладу «Дитячої музичної школи» </w:t>
            </w:r>
          </w:p>
        </w:tc>
        <w:tc>
          <w:tcPr>
            <w:tcW w:w="1856"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Культурні послуги</w:t>
            </w:r>
          </w:p>
        </w:tc>
        <w:tc>
          <w:tcPr>
            <w:tcW w:w="227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відремонтованих закладів культури</w:t>
            </w:r>
          </w:p>
        </w:tc>
        <w:tc>
          <w:tcPr>
            <w:tcW w:w="130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80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 розвитку Первомайської міської територіальної громади на період до 2027 року</w:t>
            </w:r>
          </w:p>
        </w:tc>
      </w:tr>
    </w:tbl>
    <w:p w:rsidR="00F713D9" w:rsidRPr="00F713D9" w:rsidRDefault="00F713D9" w:rsidP="00F713D9">
      <w:pPr>
        <w:jc w:val="center"/>
        <w:rPr>
          <w:rFonts w:eastAsia="Calibri"/>
          <w:sz w:val="28"/>
          <w:szCs w:val="28"/>
          <w:lang w:val="uk-UA" w:eastAsia="en-US"/>
        </w:rPr>
      </w:pPr>
    </w:p>
    <w:p w:rsidR="009B1520" w:rsidRDefault="009B1520" w:rsidP="00704EC4">
      <w:pPr>
        <w:rPr>
          <w:rFonts w:eastAsia="Calibri"/>
          <w:sz w:val="28"/>
          <w:szCs w:val="28"/>
          <w:lang w:val="uk-UA" w:eastAsia="en-US"/>
        </w:rPr>
      </w:pPr>
    </w:p>
    <w:p w:rsidR="00F713D9" w:rsidRPr="00F713D9" w:rsidRDefault="00F713D9" w:rsidP="001B1EFD">
      <w:pPr>
        <w:ind w:firstLine="567"/>
        <w:rPr>
          <w:rFonts w:eastAsia="Calibri"/>
          <w:sz w:val="28"/>
          <w:szCs w:val="28"/>
          <w:lang w:val="uk-UA" w:eastAsia="en-US"/>
        </w:rPr>
      </w:pPr>
      <w:r w:rsidRPr="00F713D9">
        <w:rPr>
          <w:rFonts w:eastAsia="Calibri"/>
          <w:sz w:val="28"/>
          <w:szCs w:val="28"/>
          <w:lang w:val="uk-UA" w:eastAsia="en-US"/>
        </w:rPr>
        <w:t>Галузь (сектор) для публічного інвестування –Муніципальна інфраструктура та розвиток</w:t>
      </w:r>
    </w:p>
    <w:p w:rsidR="00F713D9" w:rsidRPr="00F713D9" w:rsidRDefault="00F713D9" w:rsidP="001B1EFD">
      <w:pPr>
        <w:ind w:firstLine="567"/>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 управління житлово-комунального господарства міської ради </w:t>
      </w:r>
    </w:p>
    <w:p w:rsidR="00F713D9" w:rsidRPr="00F713D9" w:rsidRDefault="00F713D9" w:rsidP="00704EC4">
      <w:pPr>
        <w:rPr>
          <w:rFonts w:eastAsia="Calibri"/>
          <w:sz w:val="28"/>
          <w:szCs w:val="28"/>
          <w:lang w:val="uk-UA" w:eastAsia="en-US"/>
        </w:rPr>
      </w:pPr>
    </w:p>
    <w:tbl>
      <w:tblPr>
        <w:tblStyle w:val="ab"/>
        <w:tblW w:w="14601" w:type="dxa"/>
        <w:tblInd w:w="562" w:type="dxa"/>
        <w:tblLayout w:type="fixed"/>
        <w:tblLook w:val="04A0"/>
      </w:tblPr>
      <w:tblGrid>
        <w:gridCol w:w="2485"/>
        <w:gridCol w:w="2193"/>
        <w:gridCol w:w="1917"/>
        <w:gridCol w:w="2778"/>
        <w:gridCol w:w="1295"/>
        <w:gridCol w:w="1187"/>
        <w:gridCol w:w="2746"/>
      </w:tblGrid>
      <w:tr w:rsidR="009B1520" w:rsidRPr="00F713D9" w:rsidTr="001B1EFD">
        <w:tc>
          <w:tcPr>
            <w:tcW w:w="248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19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 програми</w:t>
            </w:r>
          </w:p>
        </w:tc>
        <w:tc>
          <w:tcPr>
            <w:tcW w:w="191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 2028</w:t>
            </w:r>
          </w:p>
        </w:tc>
        <w:tc>
          <w:tcPr>
            <w:tcW w:w="2746"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9B1520" w:rsidRPr="00F713D9" w:rsidTr="001B1EFD">
        <w:trPr>
          <w:trHeight w:val="1094"/>
        </w:trPr>
        <w:tc>
          <w:tcPr>
            <w:tcW w:w="2485"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Відновлення, розвиток та модернізація інфраструктури централізованого водопостачання та водовідведення, в тому числі з впровадженням альтернативних </w:t>
            </w:r>
            <w:r w:rsidRPr="00F713D9">
              <w:rPr>
                <w:rFonts w:eastAsia="Calibri"/>
                <w:sz w:val="28"/>
                <w:szCs w:val="28"/>
                <w:lang w:val="uk-UA" w:eastAsia="en-US"/>
              </w:rPr>
              <w:lastRenderedPageBreak/>
              <w:t>джерел енергії</w:t>
            </w:r>
          </w:p>
        </w:tc>
        <w:tc>
          <w:tcPr>
            <w:tcW w:w="2193"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eastAsia="en-US"/>
              </w:rPr>
            </w:pPr>
            <w:proofErr w:type="spellStart"/>
            <w:r w:rsidRPr="00F713D9">
              <w:rPr>
                <w:rFonts w:eastAsia="Calibri"/>
                <w:sz w:val="28"/>
                <w:szCs w:val="28"/>
                <w:lang w:eastAsia="en-US"/>
              </w:rPr>
              <w:lastRenderedPageBreak/>
              <w:t>Програма</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розвитку</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муніципальної</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інфраструктури</w:t>
            </w:r>
            <w:proofErr w:type="spellEnd"/>
            <w:r w:rsidRPr="00F713D9">
              <w:rPr>
                <w:rFonts w:eastAsia="Calibri"/>
                <w:sz w:val="28"/>
                <w:szCs w:val="28"/>
                <w:lang w:eastAsia="en-US"/>
              </w:rPr>
              <w:t xml:space="preserve"> </w:t>
            </w:r>
          </w:p>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України</w:t>
            </w:r>
            <w:proofErr w:type="spellEnd"/>
          </w:p>
        </w:tc>
        <w:tc>
          <w:tcPr>
            <w:tcW w:w="1917"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Водопостачання та водовідведення</w:t>
            </w: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Кількість реконструйованих хлораторних станцій</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w:t>
            </w:r>
          </w:p>
        </w:tc>
        <w:tc>
          <w:tcPr>
            <w:tcW w:w="2746" w:type="dxa"/>
            <w:vMerge w:val="restart"/>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Стратегія розвитку Первомайської міської територіальної громади до 2027 року </w:t>
            </w: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Кількість </w:t>
            </w:r>
            <w:proofErr w:type="spellStart"/>
            <w:r w:rsidRPr="00F713D9">
              <w:rPr>
                <w:rFonts w:eastAsia="Calibri"/>
                <w:sz w:val="28"/>
                <w:szCs w:val="28"/>
                <w:lang w:val="uk-UA" w:eastAsia="en-US"/>
              </w:rPr>
              <w:t>встановленовлених</w:t>
            </w:r>
            <w:proofErr w:type="spellEnd"/>
            <w:r w:rsidRPr="00F713D9">
              <w:rPr>
                <w:rFonts w:eastAsia="Calibri"/>
                <w:sz w:val="28"/>
                <w:szCs w:val="28"/>
                <w:lang w:val="uk-UA" w:eastAsia="en-US"/>
              </w:rPr>
              <w:t xml:space="preserve"> </w:t>
            </w:r>
            <w:proofErr w:type="spellStart"/>
            <w:r w:rsidRPr="00F713D9">
              <w:rPr>
                <w:rFonts w:eastAsia="Calibri"/>
                <w:sz w:val="28"/>
                <w:szCs w:val="28"/>
                <w:lang w:val="uk-UA" w:eastAsia="en-US"/>
              </w:rPr>
              <w:t>резервурів</w:t>
            </w:r>
            <w:proofErr w:type="spellEnd"/>
            <w:r w:rsidRPr="00F713D9">
              <w:rPr>
                <w:rFonts w:eastAsia="Calibri"/>
                <w:sz w:val="28"/>
                <w:szCs w:val="28"/>
                <w:lang w:val="uk-UA" w:eastAsia="en-US"/>
              </w:rPr>
              <w:t xml:space="preserve"> чистої води, </w:t>
            </w:r>
            <w:proofErr w:type="spellStart"/>
            <w:r w:rsidRPr="00F713D9">
              <w:rPr>
                <w:rFonts w:eastAsia="Calibri"/>
                <w:sz w:val="28"/>
                <w:szCs w:val="28"/>
                <w:lang w:val="uk-UA" w:eastAsia="en-US"/>
              </w:rPr>
              <w:t>шт</w:t>
            </w:r>
            <w:proofErr w:type="spellEnd"/>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Кількість реконструйованих водонапірних вузлів </w:t>
            </w:r>
            <w:r w:rsidRPr="00F713D9">
              <w:rPr>
                <w:rFonts w:eastAsia="Calibri"/>
                <w:sz w:val="28"/>
                <w:szCs w:val="28"/>
                <w:lang w:val="uk-UA" w:eastAsia="en-US"/>
              </w:rPr>
              <w:lastRenderedPageBreak/>
              <w:t>з насосною станцією</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Протяжність заміненого  напірного колектору, км</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1,8</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Протяжність замінених дюкерів каналізації, км</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3</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Потужність реконструйованої насосної станції, м3/годину</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400</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Потужність реконструйованих комплексів очисних споруд</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5</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30</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Протяжність реконструйованих дюкерів водопроводу, км</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4000</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Протяжність реконструйованої мережі водопроводу, км</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198</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Потужність побудованої системи водопостачання, м3\добу</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7500</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r w:rsidR="009B1520" w:rsidRPr="00F713D9" w:rsidTr="001B1EFD">
        <w:tc>
          <w:tcPr>
            <w:tcW w:w="2485"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1917"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c>
          <w:tcPr>
            <w:tcW w:w="27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Потужність </w:t>
            </w:r>
            <w:proofErr w:type="spellStart"/>
            <w:r w:rsidRPr="00F713D9">
              <w:rPr>
                <w:rFonts w:eastAsia="Calibri"/>
                <w:sz w:val="28"/>
                <w:szCs w:val="28"/>
                <w:lang w:val="uk-UA" w:eastAsia="en-US"/>
              </w:rPr>
              <w:t>вв</w:t>
            </w:r>
            <w:proofErr w:type="spellEnd"/>
            <w:r w:rsidRPr="00F713D9">
              <w:rPr>
                <w:rFonts w:eastAsia="Calibri"/>
                <w:sz w:val="28"/>
                <w:szCs w:val="28"/>
                <w:lang w:eastAsia="en-US"/>
              </w:rPr>
              <w:t>веден</w:t>
            </w:r>
            <w:proofErr w:type="spellStart"/>
            <w:r w:rsidRPr="00F713D9">
              <w:rPr>
                <w:rFonts w:eastAsia="Calibri"/>
                <w:sz w:val="28"/>
                <w:szCs w:val="28"/>
                <w:lang w:val="uk-UA" w:eastAsia="en-US"/>
              </w:rPr>
              <w:t>их</w:t>
            </w:r>
            <w:proofErr w:type="spellEnd"/>
            <w:r w:rsidRPr="00F713D9">
              <w:rPr>
                <w:rFonts w:eastAsia="Calibri"/>
                <w:sz w:val="28"/>
                <w:szCs w:val="28"/>
                <w:lang w:eastAsia="en-US"/>
              </w:rPr>
              <w:t xml:space="preserve"> в </w:t>
            </w:r>
            <w:proofErr w:type="spellStart"/>
            <w:r w:rsidRPr="00F713D9">
              <w:rPr>
                <w:rFonts w:eastAsia="Calibri"/>
                <w:sz w:val="28"/>
                <w:szCs w:val="28"/>
                <w:lang w:eastAsia="en-US"/>
              </w:rPr>
              <w:t>експлуатацію</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сонячних</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електростанцій</w:t>
            </w:r>
            <w:proofErr w:type="spellEnd"/>
            <w:r w:rsidRPr="00F713D9">
              <w:rPr>
                <w:rFonts w:eastAsia="Calibri"/>
                <w:sz w:val="28"/>
                <w:szCs w:val="28"/>
                <w:lang w:eastAsia="en-US"/>
              </w:rPr>
              <w:t xml:space="preserve">, </w:t>
            </w:r>
            <w:r w:rsidRPr="00F713D9">
              <w:rPr>
                <w:rFonts w:eastAsia="Calibri"/>
                <w:sz w:val="28"/>
                <w:szCs w:val="28"/>
                <w:lang w:val="uk-UA" w:eastAsia="en-US"/>
              </w:rPr>
              <w:t>мВт</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8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1,7</w:t>
            </w:r>
          </w:p>
        </w:tc>
        <w:tc>
          <w:tcPr>
            <w:tcW w:w="2746" w:type="dxa"/>
            <w:vMerge/>
            <w:tcBorders>
              <w:top w:val="single" w:sz="4" w:space="0" w:color="auto"/>
              <w:left w:val="single" w:sz="4" w:space="0" w:color="auto"/>
              <w:bottom w:val="single" w:sz="4" w:space="0" w:color="auto"/>
              <w:right w:val="single" w:sz="4" w:space="0" w:color="auto"/>
            </w:tcBorders>
            <w:vAlign w:val="center"/>
            <w:hideMark/>
          </w:tcPr>
          <w:p w:rsidR="00F713D9" w:rsidRPr="00F713D9" w:rsidRDefault="00F713D9" w:rsidP="00F713D9">
            <w:pPr>
              <w:jc w:val="center"/>
              <w:rPr>
                <w:rFonts w:eastAsia="Calibri"/>
                <w:sz w:val="28"/>
                <w:szCs w:val="28"/>
                <w:lang w:val="uk-UA" w:eastAsia="en-US"/>
              </w:rPr>
            </w:pPr>
          </w:p>
        </w:tc>
      </w:tr>
    </w:tbl>
    <w:p w:rsidR="00F713D9" w:rsidRPr="00F713D9" w:rsidRDefault="00F713D9" w:rsidP="001B1EFD">
      <w:pPr>
        <w:ind w:left="709"/>
        <w:rPr>
          <w:rFonts w:eastAsia="Calibri"/>
          <w:sz w:val="28"/>
          <w:szCs w:val="28"/>
          <w:lang w:val="uk-UA" w:eastAsia="en-US"/>
        </w:rPr>
      </w:pPr>
      <w:r w:rsidRPr="00F713D9">
        <w:rPr>
          <w:rFonts w:eastAsia="Calibri"/>
          <w:sz w:val="28"/>
          <w:szCs w:val="28"/>
          <w:lang w:val="uk-UA" w:eastAsia="en-US"/>
        </w:rPr>
        <w:t>Галузь (сектор) для публічного інвестування –Довкілля</w:t>
      </w:r>
    </w:p>
    <w:p w:rsidR="00F713D9" w:rsidRPr="00F713D9" w:rsidRDefault="00F713D9" w:rsidP="001B1EFD">
      <w:pPr>
        <w:ind w:left="709"/>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 управління житлово-комунального господарства міської ради </w:t>
      </w:r>
    </w:p>
    <w:p w:rsidR="00F713D9" w:rsidRPr="00F713D9" w:rsidRDefault="00F713D9" w:rsidP="009B1520">
      <w:pPr>
        <w:rPr>
          <w:rFonts w:eastAsia="Calibri"/>
          <w:sz w:val="28"/>
          <w:szCs w:val="28"/>
          <w:lang w:val="uk-UA" w:eastAsia="en-US"/>
        </w:rPr>
      </w:pPr>
    </w:p>
    <w:tbl>
      <w:tblPr>
        <w:tblStyle w:val="ab"/>
        <w:tblW w:w="14452" w:type="dxa"/>
        <w:tblInd w:w="846" w:type="dxa"/>
        <w:tblLook w:val="04A0"/>
      </w:tblPr>
      <w:tblGrid>
        <w:gridCol w:w="2458"/>
        <w:gridCol w:w="2078"/>
        <w:gridCol w:w="1984"/>
        <w:gridCol w:w="2742"/>
        <w:gridCol w:w="1295"/>
        <w:gridCol w:w="1097"/>
        <w:gridCol w:w="2798"/>
      </w:tblGrid>
      <w:tr w:rsidR="009B1520" w:rsidRPr="00F713D9" w:rsidTr="001B1EFD">
        <w:tc>
          <w:tcPr>
            <w:tcW w:w="245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Напрям </w:t>
            </w:r>
          </w:p>
        </w:tc>
        <w:tc>
          <w:tcPr>
            <w:tcW w:w="20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 програми</w:t>
            </w:r>
          </w:p>
        </w:tc>
        <w:tc>
          <w:tcPr>
            <w:tcW w:w="198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274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1097" w:type="dxa"/>
            <w:tcBorders>
              <w:top w:val="single" w:sz="4" w:space="0" w:color="auto"/>
              <w:left w:val="single" w:sz="4" w:space="0" w:color="auto"/>
              <w:bottom w:val="single" w:sz="4" w:space="0" w:color="auto"/>
              <w:right w:val="single" w:sz="4" w:space="0" w:color="auto"/>
            </w:tcBorders>
            <w:hideMark/>
          </w:tcPr>
          <w:p w:rsidR="009B1520" w:rsidRDefault="00F713D9" w:rsidP="00F713D9">
            <w:pPr>
              <w:jc w:val="center"/>
              <w:rPr>
                <w:rFonts w:eastAsia="Calibri"/>
                <w:sz w:val="28"/>
                <w:szCs w:val="28"/>
                <w:lang w:val="uk-UA" w:eastAsia="en-US"/>
              </w:rPr>
            </w:pPr>
            <w:r w:rsidRPr="00F713D9">
              <w:rPr>
                <w:rFonts w:eastAsia="Calibri"/>
                <w:sz w:val="28"/>
                <w:szCs w:val="28"/>
                <w:lang w:val="uk-UA" w:eastAsia="en-US"/>
              </w:rPr>
              <w:t xml:space="preserve">Ціль </w:t>
            </w:r>
          </w:p>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2028</w:t>
            </w:r>
          </w:p>
        </w:tc>
        <w:tc>
          <w:tcPr>
            <w:tcW w:w="279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9B1520" w:rsidRPr="00F713D9" w:rsidTr="001B1EFD">
        <w:tc>
          <w:tcPr>
            <w:tcW w:w="245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Нова інфраструктура з управління побутовими відходами</w:t>
            </w:r>
          </w:p>
        </w:tc>
        <w:tc>
          <w:tcPr>
            <w:tcW w:w="207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w:t>
            </w:r>
          </w:p>
        </w:tc>
        <w:tc>
          <w:tcPr>
            <w:tcW w:w="1984"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Управління</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побутовими</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відходами</w:t>
            </w:r>
            <w:proofErr w:type="spellEnd"/>
          </w:p>
        </w:tc>
        <w:tc>
          <w:tcPr>
            <w:tcW w:w="274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Об’єм побудованого полігону твердих побутових відходів, тис.м</w:t>
            </w:r>
            <w:r w:rsidRPr="00F713D9">
              <w:rPr>
                <w:rFonts w:eastAsia="Calibri"/>
                <w:sz w:val="28"/>
                <w:szCs w:val="28"/>
                <w:vertAlign w:val="superscript"/>
                <w:lang w:val="uk-UA" w:eastAsia="en-US"/>
              </w:rPr>
              <w:t>3</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097"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400</w:t>
            </w:r>
          </w:p>
        </w:tc>
        <w:tc>
          <w:tcPr>
            <w:tcW w:w="279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Стратегія розвитку Первомайської міської територіальної громади до 2027 року </w:t>
            </w:r>
          </w:p>
        </w:tc>
      </w:tr>
    </w:tbl>
    <w:p w:rsidR="00F713D9" w:rsidRPr="00F713D9" w:rsidRDefault="00F713D9" w:rsidP="00F713D9">
      <w:pPr>
        <w:jc w:val="center"/>
        <w:rPr>
          <w:rFonts w:eastAsia="Calibri"/>
          <w:sz w:val="28"/>
          <w:szCs w:val="28"/>
          <w:lang w:val="uk-UA" w:eastAsia="en-US"/>
        </w:rPr>
      </w:pPr>
    </w:p>
    <w:p w:rsidR="00F713D9" w:rsidRPr="00F713D9" w:rsidRDefault="00F713D9" w:rsidP="001B1EFD">
      <w:pPr>
        <w:ind w:firstLine="851"/>
        <w:rPr>
          <w:rFonts w:eastAsia="Calibri"/>
          <w:sz w:val="28"/>
          <w:szCs w:val="28"/>
          <w:lang w:val="uk-UA" w:eastAsia="en-US"/>
        </w:rPr>
      </w:pPr>
      <w:r w:rsidRPr="00F713D9">
        <w:rPr>
          <w:rFonts w:eastAsia="Calibri"/>
          <w:sz w:val="28"/>
          <w:szCs w:val="28"/>
          <w:lang w:val="uk-UA" w:eastAsia="en-US"/>
        </w:rPr>
        <w:t>Галузь (сектор) для публічного інвестування –Житло</w:t>
      </w:r>
    </w:p>
    <w:p w:rsidR="00F713D9" w:rsidRPr="00F713D9" w:rsidRDefault="00F713D9" w:rsidP="001B1EFD">
      <w:pPr>
        <w:ind w:firstLine="851"/>
        <w:rPr>
          <w:rFonts w:eastAsia="Calibri"/>
          <w:sz w:val="28"/>
          <w:szCs w:val="28"/>
          <w:lang w:val="uk-UA" w:eastAsia="en-US"/>
        </w:rPr>
      </w:pPr>
      <w:r w:rsidRPr="00F713D9">
        <w:rPr>
          <w:rFonts w:eastAsia="Calibri"/>
          <w:sz w:val="28"/>
          <w:szCs w:val="28"/>
          <w:lang w:val="uk-UA" w:eastAsia="en-US"/>
        </w:rPr>
        <w:t xml:space="preserve">Головний розпорядник коштів місцевого бюджету-управління житлово-комунального господарства міської ради </w:t>
      </w:r>
    </w:p>
    <w:p w:rsidR="00F713D9" w:rsidRPr="00F713D9" w:rsidRDefault="00F713D9" w:rsidP="001B1EFD">
      <w:pPr>
        <w:ind w:firstLine="851"/>
        <w:rPr>
          <w:rFonts w:eastAsia="Calibri"/>
          <w:sz w:val="28"/>
          <w:szCs w:val="28"/>
          <w:lang w:val="uk-UA" w:eastAsia="en-US"/>
        </w:rPr>
      </w:pPr>
    </w:p>
    <w:tbl>
      <w:tblPr>
        <w:tblStyle w:val="ab"/>
        <w:tblW w:w="14458" w:type="dxa"/>
        <w:tblInd w:w="846" w:type="dxa"/>
        <w:tblLook w:val="04A0"/>
      </w:tblPr>
      <w:tblGrid>
        <w:gridCol w:w="2469"/>
        <w:gridCol w:w="2608"/>
        <w:gridCol w:w="1443"/>
        <w:gridCol w:w="2652"/>
        <w:gridCol w:w="1295"/>
        <w:gridCol w:w="1128"/>
        <w:gridCol w:w="2863"/>
      </w:tblGrid>
      <w:tr w:rsidR="009B1520" w:rsidRPr="00F713D9" w:rsidTr="001B1EFD">
        <w:tc>
          <w:tcPr>
            <w:tcW w:w="246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lastRenderedPageBreak/>
              <w:t xml:space="preserve">Напрям </w:t>
            </w:r>
          </w:p>
        </w:tc>
        <w:tc>
          <w:tcPr>
            <w:tcW w:w="260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Діючі проекти/ програми</w:t>
            </w:r>
          </w:p>
        </w:tc>
        <w:tc>
          <w:tcPr>
            <w:tcW w:w="144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val="uk-UA" w:eastAsia="en-US"/>
              </w:rPr>
              <w:t>Підсектор</w:t>
            </w:r>
            <w:proofErr w:type="spellEnd"/>
          </w:p>
        </w:tc>
        <w:tc>
          <w:tcPr>
            <w:tcW w:w="265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Цільовий показник</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Базове значення</w:t>
            </w:r>
          </w:p>
        </w:tc>
        <w:tc>
          <w:tcPr>
            <w:tcW w:w="112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Ціль 2028</w:t>
            </w:r>
          </w:p>
        </w:tc>
        <w:tc>
          <w:tcPr>
            <w:tcW w:w="286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Стратегія</w:t>
            </w:r>
          </w:p>
        </w:tc>
      </w:tr>
      <w:tr w:rsidR="009B1520" w:rsidRPr="00F713D9" w:rsidTr="001B1EFD">
        <w:tc>
          <w:tcPr>
            <w:tcW w:w="2469"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Створення</w:t>
            </w:r>
            <w:proofErr w:type="spellEnd"/>
            <w:r w:rsidRPr="00F713D9">
              <w:rPr>
                <w:rFonts w:eastAsia="Calibri"/>
                <w:sz w:val="28"/>
                <w:szCs w:val="28"/>
                <w:lang w:eastAsia="en-US"/>
              </w:rPr>
              <w:t xml:space="preserve"> фонду </w:t>
            </w:r>
            <w:r w:rsidRPr="00F713D9">
              <w:rPr>
                <w:rFonts w:eastAsia="Calibri"/>
                <w:sz w:val="28"/>
                <w:szCs w:val="28"/>
                <w:lang w:val="uk-UA" w:eastAsia="en-US"/>
              </w:rPr>
              <w:t>муніципального</w:t>
            </w:r>
            <w:r w:rsidRPr="00F713D9">
              <w:rPr>
                <w:rFonts w:eastAsia="Calibri"/>
                <w:sz w:val="28"/>
                <w:szCs w:val="28"/>
                <w:lang w:eastAsia="en-US"/>
              </w:rPr>
              <w:t xml:space="preserve"> </w:t>
            </w:r>
            <w:proofErr w:type="spellStart"/>
            <w:r w:rsidRPr="00F713D9">
              <w:rPr>
                <w:rFonts w:eastAsia="Calibri"/>
                <w:sz w:val="28"/>
                <w:szCs w:val="28"/>
                <w:lang w:eastAsia="en-US"/>
              </w:rPr>
              <w:t>житла</w:t>
            </w:r>
            <w:proofErr w:type="spellEnd"/>
          </w:p>
        </w:tc>
        <w:tc>
          <w:tcPr>
            <w:tcW w:w="260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Покращення житлових умов для ВПО, які не мають можливості самостійно знайти житло</w:t>
            </w:r>
          </w:p>
        </w:tc>
        <w:tc>
          <w:tcPr>
            <w:tcW w:w="144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Житлові рішення</w:t>
            </w:r>
          </w:p>
        </w:tc>
        <w:tc>
          <w:tcPr>
            <w:tcW w:w="2652"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proofErr w:type="spellStart"/>
            <w:r w:rsidRPr="00F713D9">
              <w:rPr>
                <w:rFonts w:eastAsia="Calibri"/>
                <w:sz w:val="28"/>
                <w:szCs w:val="28"/>
                <w:lang w:eastAsia="en-US"/>
              </w:rPr>
              <w:t>Кількість</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збудованого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муніципального</w:t>
            </w:r>
            <w:proofErr w:type="spellEnd"/>
            <w:r w:rsidRPr="00F713D9">
              <w:rPr>
                <w:rFonts w:eastAsia="Calibri"/>
                <w:sz w:val="28"/>
                <w:szCs w:val="28"/>
                <w:lang w:eastAsia="en-US"/>
              </w:rPr>
              <w:t xml:space="preserve"> </w:t>
            </w:r>
            <w:proofErr w:type="spellStart"/>
            <w:r w:rsidRPr="00F713D9">
              <w:rPr>
                <w:rFonts w:eastAsia="Calibri"/>
                <w:sz w:val="28"/>
                <w:szCs w:val="28"/>
                <w:lang w:eastAsia="en-US"/>
              </w:rPr>
              <w:t>житла</w:t>
            </w:r>
            <w:proofErr w:type="spellEnd"/>
            <w:r w:rsidRPr="00F713D9">
              <w:rPr>
                <w:rFonts w:eastAsia="Calibri"/>
                <w:sz w:val="28"/>
                <w:szCs w:val="28"/>
                <w:lang w:eastAsia="en-US"/>
              </w:rPr>
              <w:t xml:space="preserve"> (квартир</w:t>
            </w:r>
            <w:r w:rsidRPr="00F713D9">
              <w:rPr>
                <w:rFonts w:eastAsia="Calibri"/>
                <w:sz w:val="28"/>
                <w:szCs w:val="28"/>
                <w:lang w:val="uk-UA" w:eastAsia="en-US"/>
              </w:rPr>
              <w:t>)</w:t>
            </w:r>
          </w:p>
        </w:tc>
        <w:tc>
          <w:tcPr>
            <w:tcW w:w="1295"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0</w:t>
            </w:r>
          </w:p>
        </w:tc>
        <w:tc>
          <w:tcPr>
            <w:tcW w:w="1128"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1700</w:t>
            </w:r>
          </w:p>
        </w:tc>
        <w:tc>
          <w:tcPr>
            <w:tcW w:w="2863" w:type="dxa"/>
            <w:tcBorders>
              <w:top w:val="single" w:sz="4" w:space="0" w:color="auto"/>
              <w:left w:val="single" w:sz="4" w:space="0" w:color="auto"/>
              <w:bottom w:val="single" w:sz="4" w:space="0" w:color="auto"/>
              <w:right w:val="single" w:sz="4" w:space="0" w:color="auto"/>
            </w:tcBorders>
            <w:hideMark/>
          </w:tcPr>
          <w:p w:rsidR="00F713D9" w:rsidRPr="00F713D9" w:rsidRDefault="00F713D9" w:rsidP="00F713D9">
            <w:pPr>
              <w:jc w:val="center"/>
              <w:rPr>
                <w:rFonts w:eastAsia="Calibri"/>
                <w:sz w:val="28"/>
                <w:szCs w:val="28"/>
                <w:lang w:val="uk-UA" w:eastAsia="en-US"/>
              </w:rPr>
            </w:pPr>
            <w:r w:rsidRPr="00F713D9">
              <w:rPr>
                <w:rFonts w:eastAsia="Calibri"/>
                <w:sz w:val="28"/>
                <w:szCs w:val="28"/>
                <w:lang w:val="uk-UA" w:eastAsia="en-US"/>
              </w:rPr>
              <w:t xml:space="preserve">Стратегія розвитку Первомайської міської територіальної громади до 2027 року </w:t>
            </w:r>
          </w:p>
        </w:tc>
      </w:tr>
      <w:bookmarkEnd w:id="6"/>
    </w:tbl>
    <w:p w:rsidR="00BC7F71" w:rsidRDefault="00BC7F71" w:rsidP="00BC7F71">
      <w:pPr>
        <w:jc w:val="both"/>
        <w:rPr>
          <w:rFonts w:eastAsia="Calibri"/>
          <w:sz w:val="28"/>
          <w:szCs w:val="28"/>
          <w:lang w:val="uk-UA" w:eastAsia="en-US"/>
        </w:rPr>
      </w:pPr>
    </w:p>
    <w:p w:rsidR="00F713D9" w:rsidRPr="00F713D9" w:rsidRDefault="00BC7F71" w:rsidP="005135D4">
      <w:pPr>
        <w:ind w:firstLine="993"/>
        <w:jc w:val="both"/>
        <w:rPr>
          <w:rFonts w:eastAsia="Calibri"/>
          <w:sz w:val="28"/>
          <w:szCs w:val="28"/>
          <w:lang w:val="uk-UA" w:eastAsia="en-US"/>
        </w:rPr>
      </w:pPr>
      <w:r>
        <w:rPr>
          <w:rFonts w:eastAsia="Calibri"/>
          <w:sz w:val="28"/>
          <w:szCs w:val="28"/>
          <w:lang w:val="uk-UA" w:eastAsia="en-US"/>
        </w:rPr>
        <w:t>Перший заступник міського голови                                                                                       Дмитро МАЛІШЕВСЬКИЙ</w:t>
      </w:r>
    </w:p>
    <w:sectPr w:rsidR="00F713D9" w:rsidRPr="00F713D9" w:rsidSect="00030F20">
      <w:headerReference w:type="default" r:id="rId15"/>
      <w:headerReference w:type="first" r:id="rId16"/>
      <w:pgSz w:w="16838" w:h="11906" w:orient="landscape"/>
      <w:pgMar w:top="1418"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F16" w:rsidRDefault="004B6F16" w:rsidP="004A3947">
      <w:r>
        <w:separator/>
      </w:r>
    </w:p>
  </w:endnote>
  <w:endnote w:type="continuationSeparator" w:id="1">
    <w:p w:rsidR="004B6F16" w:rsidRDefault="004B6F16" w:rsidP="004A39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1F5" w:rsidRDefault="007D31F5" w:rsidP="007D31F5">
    <w:pPr>
      <w:pStyle w:val="a8"/>
      <w:jc w:val="center"/>
      <w:rPr>
        <w:b/>
        <w:sz w:val="18"/>
        <w:szCs w:val="18"/>
      </w:rPr>
    </w:pPr>
    <w:proofErr w:type="spellStart"/>
    <w:r w:rsidRPr="007409CC">
      <w:rPr>
        <w:b/>
        <w:sz w:val="18"/>
        <w:szCs w:val="18"/>
      </w:rPr>
      <w:t>Рішення</w:t>
    </w:r>
    <w:proofErr w:type="spellEnd"/>
    <w:r w:rsidRPr="007409CC">
      <w:rPr>
        <w:b/>
        <w:sz w:val="18"/>
        <w:szCs w:val="18"/>
      </w:rPr>
      <w:t xml:space="preserve"> </w:t>
    </w:r>
    <w:proofErr w:type="spellStart"/>
    <w:r w:rsidRPr="007409CC">
      <w:rPr>
        <w:b/>
        <w:sz w:val="18"/>
        <w:szCs w:val="18"/>
      </w:rPr>
      <w:t>П</w:t>
    </w:r>
    <w:r>
      <w:rPr>
        <w:b/>
        <w:sz w:val="18"/>
        <w:szCs w:val="18"/>
      </w:rPr>
      <w:t>ервомайської</w:t>
    </w:r>
    <w:proofErr w:type="spellEnd"/>
    <w:r>
      <w:rPr>
        <w:b/>
        <w:sz w:val="18"/>
        <w:szCs w:val="18"/>
      </w:rPr>
      <w:t xml:space="preserve"> </w:t>
    </w:r>
    <w:proofErr w:type="spellStart"/>
    <w:r>
      <w:rPr>
        <w:b/>
        <w:sz w:val="18"/>
        <w:szCs w:val="18"/>
      </w:rPr>
      <w:t>міської</w:t>
    </w:r>
    <w:proofErr w:type="spellEnd"/>
    <w:r>
      <w:rPr>
        <w:b/>
        <w:sz w:val="18"/>
        <w:szCs w:val="18"/>
      </w:rPr>
      <w:t xml:space="preserve"> ради</w:t>
    </w:r>
  </w:p>
  <w:p w:rsidR="005135D4" w:rsidRPr="005135D4" w:rsidRDefault="005135D4" w:rsidP="005135D4">
    <w:pPr>
      <w:jc w:val="center"/>
      <w:rPr>
        <w:b/>
        <w:color w:val="000000" w:themeColor="text1"/>
        <w:sz w:val="18"/>
        <w:szCs w:val="18"/>
        <w:lang w:val="uk-UA"/>
      </w:rPr>
    </w:pPr>
    <w:r w:rsidRPr="005135D4">
      <w:rPr>
        <w:b/>
        <w:color w:val="000000" w:themeColor="text1"/>
        <w:sz w:val="18"/>
        <w:szCs w:val="18"/>
        <w:lang w:val="uk-UA"/>
      </w:rPr>
      <w:t>Про рішення виконавчого комітету</w:t>
    </w:r>
    <w:r>
      <w:rPr>
        <w:b/>
        <w:color w:val="000000" w:themeColor="text1"/>
        <w:sz w:val="18"/>
        <w:szCs w:val="18"/>
        <w:lang w:val="uk-UA"/>
      </w:rPr>
      <w:t xml:space="preserve"> </w:t>
    </w:r>
    <w:r w:rsidRPr="005135D4">
      <w:rPr>
        <w:b/>
        <w:color w:val="000000" w:themeColor="text1"/>
        <w:sz w:val="18"/>
        <w:szCs w:val="18"/>
        <w:lang w:val="uk-UA"/>
      </w:rPr>
      <w:t>міської ради від 29.08.2025 № 467</w:t>
    </w:r>
  </w:p>
  <w:p w:rsidR="005135D4" w:rsidRPr="005135D4" w:rsidRDefault="005135D4" w:rsidP="005135D4">
    <w:pPr>
      <w:jc w:val="center"/>
      <w:rPr>
        <w:b/>
        <w:color w:val="000000" w:themeColor="text1"/>
        <w:sz w:val="18"/>
        <w:szCs w:val="18"/>
        <w:lang w:val="uk-UA"/>
      </w:rPr>
    </w:pPr>
    <w:r w:rsidRPr="005135D4">
      <w:rPr>
        <w:b/>
        <w:color w:val="000000" w:themeColor="text1"/>
        <w:sz w:val="18"/>
        <w:szCs w:val="18"/>
        <w:lang w:val="uk-UA"/>
      </w:rPr>
      <w:t>«Про затвердження Середньострокового</w:t>
    </w:r>
    <w:r>
      <w:rPr>
        <w:b/>
        <w:color w:val="000000" w:themeColor="text1"/>
        <w:sz w:val="18"/>
        <w:szCs w:val="18"/>
        <w:lang w:val="uk-UA"/>
      </w:rPr>
      <w:t xml:space="preserve"> </w:t>
    </w:r>
    <w:r w:rsidRPr="005135D4">
      <w:rPr>
        <w:b/>
        <w:color w:val="000000" w:themeColor="text1"/>
        <w:sz w:val="18"/>
        <w:szCs w:val="18"/>
        <w:lang w:val="uk-UA"/>
      </w:rPr>
      <w:t>плану пріоритетних публічних інвестицій</w:t>
    </w:r>
  </w:p>
  <w:p w:rsidR="005135D4" w:rsidRPr="005135D4" w:rsidRDefault="005135D4" w:rsidP="005135D4">
    <w:pPr>
      <w:jc w:val="center"/>
      <w:rPr>
        <w:b/>
        <w:color w:val="000000" w:themeColor="text1"/>
        <w:sz w:val="18"/>
        <w:szCs w:val="18"/>
        <w:lang w:val="uk-UA"/>
      </w:rPr>
    </w:pPr>
    <w:r w:rsidRPr="005135D4">
      <w:rPr>
        <w:b/>
        <w:color w:val="000000" w:themeColor="text1"/>
        <w:sz w:val="18"/>
        <w:szCs w:val="18"/>
        <w:lang w:val="uk-UA"/>
      </w:rPr>
      <w:t>Первомайської міської територіальної громади</w:t>
    </w:r>
    <w:r>
      <w:rPr>
        <w:b/>
        <w:color w:val="000000" w:themeColor="text1"/>
        <w:sz w:val="18"/>
        <w:szCs w:val="18"/>
        <w:lang w:val="uk-UA"/>
      </w:rPr>
      <w:t xml:space="preserve"> </w:t>
    </w:r>
    <w:r w:rsidRPr="005135D4">
      <w:rPr>
        <w:b/>
        <w:color w:val="000000" w:themeColor="text1"/>
        <w:sz w:val="18"/>
        <w:szCs w:val="18"/>
        <w:lang w:val="uk-UA"/>
      </w:rPr>
      <w:t>на 2026–2028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9D6" w:rsidRDefault="00BD59D6" w:rsidP="00BD59D6">
    <w:pPr>
      <w:pStyle w:val="a8"/>
      <w:jc w:val="center"/>
      <w:rPr>
        <w:b/>
        <w:sz w:val="18"/>
        <w:szCs w:val="18"/>
      </w:rPr>
    </w:pPr>
    <w:proofErr w:type="spellStart"/>
    <w:r w:rsidRPr="007409CC">
      <w:rPr>
        <w:b/>
        <w:sz w:val="18"/>
        <w:szCs w:val="18"/>
      </w:rPr>
      <w:t>Рішення</w:t>
    </w:r>
    <w:proofErr w:type="spellEnd"/>
    <w:r w:rsidRPr="007409CC">
      <w:rPr>
        <w:b/>
        <w:sz w:val="18"/>
        <w:szCs w:val="18"/>
      </w:rPr>
      <w:t xml:space="preserve"> </w:t>
    </w:r>
    <w:proofErr w:type="spellStart"/>
    <w:r w:rsidRPr="007409CC">
      <w:rPr>
        <w:b/>
        <w:sz w:val="18"/>
        <w:szCs w:val="18"/>
      </w:rPr>
      <w:t>П</w:t>
    </w:r>
    <w:r>
      <w:rPr>
        <w:b/>
        <w:sz w:val="18"/>
        <w:szCs w:val="18"/>
      </w:rPr>
      <w:t>ервомайської</w:t>
    </w:r>
    <w:proofErr w:type="spellEnd"/>
    <w:r>
      <w:rPr>
        <w:b/>
        <w:sz w:val="18"/>
        <w:szCs w:val="18"/>
      </w:rPr>
      <w:t xml:space="preserve"> </w:t>
    </w:r>
    <w:proofErr w:type="spellStart"/>
    <w:r>
      <w:rPr>
        <w:b/>
        <w:sz w:val="18"/>
        <w:szCs w:val="18"/>
      </w:rPr>
      <w:t>міської</w:t>
    </w:r>
    <w:proofErr w:type="spellEnd"/>
    <w:r>
      <w:rPr>
        <w:b/>
        <w:sz w:val="18"/>
        <w:szCs w:val="18"/>
      </w:rPr>
      <w:t xml:space="preserve"> ради</w:t>
    </w:r>
  </w:p>
  <w:p w:rsidR="00BD59D6" w:rsidRPr="005135D4" w:rsidRDefault="00BD59D6" w:rsidP="00BD59D6">
    <w:pPr>
      <w:jc w:val="center"/>
      <w:rPr>
        <w:b/>
        <w:color w:val="000000" w:themeColor="text1"/>
        <w:sz w:val="18"/>
        <w:szCs w:val="18"/>
        <w:lang w:val="uk-UA"/>
      </w:rPr>
    </w:pPr>
    <w:r w:rsidRPr="005135D4">
      <w:rPr>
        <w:b/>
        <w:color w:val="000000" w:themeColor="text1"/>
        <w:sz w:val="18"/>
        <w:szCs w:val="18"/>
        <w:lang w:val="uk-UA"/>
      </w:rPr>
      <w:t>Про рішення виконавчого комітету</w:t>
    </w:r>
    <w:r>
      <w:rPr>
        <w:b/>
        <w:color w:val="000000" w:themeColor="text1"/>
        <w:sz w:val="18"/>
        <w:szCs w:val="18"/>
        <w:lang w:val="uk-UA"/>
      </w:rPr>
      <w:t xml:space="preserve"> </w:t>
    </w:r>
    <w:r w:rsidRPr="005135D4">
      <w:rPr>
        <w:b/>
        <w:color w:val="000000" w:themeColor="text1"/>
        <w:sz w:val="18"/>
        <w:szCs w:val="18"/>
        <w:lang w:val="uk-UA"/>
      </w:rPr>
      <w:t>міської ради від 29.08.2025 № 467</w:t>
    </w:r>
  </w:p>
  <w:p w:rsidR="00BD59D6" w:rsidRPr="005135D4" w:rsidRDefault="00BD59D6" w:rsidP="00BD59D6">
    <w:pPr>
      <w:jc w:val="center"/>
      <w:rPr>
        <w:b/>
        <w:color w:val="000000" w:themeColor="text1"/>
        <w:sz w:val="18"/>
        <w:szCs w:val="18"/>
        <w:lang w:val="uk-UA"/>
      </w:rPr>
    </w:pPr>
    <w:r w:rsidRPr="005135D4">
      <w:rPr>
        <w:b/>
        <w:color w:val="000000" w:themeColor="text1"/>
        <w:sz w:val="18"/>
        <w:szCs w:val="18"/>
        <w:lang w:val="uk-UA"/>
      </w:rPr>
      <w:t>«Про затвердження Середньострокового</w:t>
    </w:r>
    <w:r>
      <w:rPr>
        <w:b/>
        <w:color w:val="000000" w:themeColor="text1"/>
        <w:sz w:val="18"/>
        <w:szCs w:val="18"/>
        <w:lang w:val="uk-UA"/>
      </w:rPr>
      <w:t xml:space="preserve"> </w:t>
    </w:r>
    <w:r w:rsidRPr="005135D4">
      <w:rPr>
        <w:b/>
        <w:color w:val="000000" w:themeColor="text1"/>
        <w:sz w:val="18"/>
        <w:szCs w:val="18"/>
        <w:lang w:val="uk-UA"/>
      </w:rPr>
      <w:t>плану пріоритетних публічних інвестицій</w:t>
    </w:r>
  </w:p>
  <w:p w:rsidR="00BD59D6" w:rsidRPr="00BD59D6" w:rsidRDefault="00BD59D6" w:rsidP="00BD59D6">
    <w:pPr>
      <w:jc w:val="center"/>
      <w:rPr>
        <w:b/>
        <w:color w:val="000000" w:themeColor="text1"/>
        <w:sz w:val="18"/>
        <w:szCs w:val="18"/>
        <w:lang w:val="uk-UA"/>
      </w:rPr>
    </w:pPr>
    <w:r w:rsidRPr="005135D4">
      <w:rPr>
        <w:b/>
        <w:color w:val="000000" w:themeColor="text1"/>
        <w:sz w:val="18"/>
        <w:szCs w:val="18"/>
        <w:lang w:val="uk-UA"/>
      </w:rPr>
      <w:t>Первомайської міської територіальної громади</w:t>
    </w:r>
    <w:r>
      <w:rPr>
        <w:b/>
        <w:color w:val="000000" w:themeColor="text1"/>
        <w:sz w:val="18"/>
        <w:szCs w:val="18"/>
        <w:lang w:val="uk-UA"/>
      </w:rPr>
      <w:t xml:space="preserve"> </w:t>
    </w:r>
    <w:r w:rsidRPr="005135D4">
      <w:rPr>
        <w:b/>
        <w:color w:val="000000" w:themeColor="text1"/>
        <w:sz w:val="18"/>
        <w:szCs w:val="18"/>
        <w:lang w:val="uk-UA"/>
      </w:rPr>
      <w:t>на 2026–2028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F16" w:rsidRDefault="004B6F16" w:rsidP="004A3947">
      <w:r>
        <w:separator/>
      </w:r>
    </w:p>
  </w:footnote>
  <w:footnote w:type="continuationSeparator" w:id="1">
    <w:p w:rsidR="004B6F16" w:rsidRDefault="004B6F16" w:rsidP="004A3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042" w:rsidRDefault="002778B0" w:rsidP="00831FBA">
    <w:pPr>
      <w:pStyle w:val="a6"/>
      <w:tabs>
        <w:tab w:val="left" w:pos="7787"/>
      </w:tabs>
      <w:jc w:val="center"/>
    </w:pPr>
    <w:sdt>
      <w:sdtPr>
        <w:id w:val="673924340"/>
        <w:docPartObj>
          <w:docPartGallery w:val="Page Numbers (Top of Page)"/>
          <w:docPartUnique/>
        </w:docPartObj>
      </w:sdtPr>
      <w:sdtContent>
        <w:r w:rsidRPr="002574F7">
          <w:fldChar w:fldCharType="begin"/>
        </w:r>
        <w:r w:rsidR="00676042" w:rsidRPr="002574F7">
          <w:instrText>PAGE</w:instrText>
        </w:r>
        <w:r w:rsidRPr="002574F7">
          <w:fldChar w:fldCharType="separate"/>
        </w:r>
        <w:r w:rsidR="007A60FC">
          <w:rPr>
            <w:noProof/>
          </w:rPr>
          <w:t>3</w:t>
        </w:r>
        <w:r w:rsidRPr="002574F7">
          <w:fldChar w:fldCharType="end"/>
        </w:r>
        <w:r w:rsidR="00676042" w:rsidRPr="002574F7">
          <w:rPr>
            <w:lang w:val="uk-UA"/>
          </w:rPr>
          <w:t xml:space="preserve"> із </w:t>
        </w:r>
        <w:r w:rsidRPr="002574F7">
          <w:fldChar w:fldCharType="begin"/>
        </w:r>
        <w:r w:rsidR="00676042" w:rsidRPr="002574F7">
          <w:instrText>NUMPAGES</w:instrText>
        </w:r>
        <w:r w:rsidRPr="002574F7">
          <w:fldChar w:fldCharType="separate"/>
        </w:r>
        <w:r w:rsidR="007A60FC">
          <w:rPr>
            <w:noProof/>
          </w:rPr>
          <w:t>24</w:t>
        </w:r>
        <w:r w:rsidRPr="002574F7">
          <w:fldChar w:fldCharType="end"/>
        </w:r>
      </w:sdtContent>
    </w:sdt>
  </w:p>
  <w:p w:rsidR="00BD59D6" w:rsidRPr="00BD59D6" w:rsidRDefault="00BD59D6" w:rsidP="00BD59D6">
    <w:pPr>
      <w:pStyle w:val="a6"/>
      <w:tabs>
        <w:tab w:val="left" w:pos="7787"/>
      </w:tabs>
      <w:jc w:val="right"/>
      <w:rPr>
        <w:lang w:val="uk-UA"/>
      </w:rPr>
    </w:pPr>
    <w:r>
      <w:rPr>
        <w:lang w:val="uk-UA"/>
      </w:rPr>
      <w:t>Продовження додатка</w:t>
    </w:r>
  </w:p>
  <w:p w:rsidR="000E571F" w:rsidRPr="000E571F" w:rsidRDefault="00831FBA" w:rsidP="00831FBA">
    <w:pPr>
      <w:pStyle w:val="a6"/>
      <w:tabs>
        <w:tab w:val="clear" w:pos="9639"/>
        <w:tab w:val="left" w:pos="6751"/>
        <w:tab w:val="right" w:pos="9638"/>
      </w:tabs>
      <w:rPr>
        <w:lang w:val="uk-UA"/>
      </w:rPr>
    </w:pPr>
    <w:r>
      <w:rPr>
        <w:lang w:val="uk-UA"/>
      </w:rPr>
      <w:tab/>
    </w:r>
    <w:r>
      <w:rPr>
        <w:lang w:val="uk-UA"/>
      </w:rPr>
      <w:tab/>
    </w:r>
    <w:r>
      <w:rPr>
        <w:lang w:val="uk-UA"/>
      </w:rPr>
      <w:tab/>
    </w:r>
    <w:r w:rsidR="000E571F">
      <w:rPr>
        <w:lang w:val="uk-U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9D6" w:rsidRDefault="002778B0" w:rsidP="00BD59D6">
    <w:pPr>
      <w:pStyle w:val="a6"/>
      <w:tabs>
        <w:tab w:val="left" w:pos="7787"/>
      </w:tabs>
      <w:jc w:val="center"/>
    </w:pPr>
    <w:sdt>
      <w:sdtPr>
        <w:id w:val="-1156460515"/>
        <w:docPartObj>
          <w:docPartGallery w:val="Page Numbers (Top of Page)"/>
          <w:docPartUnique/>
        </w:docPartObj>
      </w:sdtPr>
      <w:sdtContent>
        <w:r w:rsidRPr="002574F7">
          <w:fldChar w:fldCharType="begin"/>
        </w:r>
        <w:r w:rsidR="00BD59D6" w:rsidRPr="002574F7">
          <w:instrText>PAGE</w:instrText>
        </w:r>
        <w:r w:rsidRPr="002574F7">
          <w:fldChar w:fldCharType="separate"/>
        </w:r>
        <w:r w:rsidR="007A60FC">
          <w:rPr>
            <w:noProof/>
          </w:rPr>
          <w:t>2</w:t>
        </w:r>
        <w:r w:rsidRPr="002574F7">
          <w:fldChar w:fldCharType="end"/>
        </w:r>
        <w:r w:rsidR="00BD59D6" w:rsidRPr="002574F7">
          <w:rPr>
            <w:lang w:val="uk-UA"/>
          </w:rPr>
          <w:t xml:space="preserve"> із </w:t>
        </w:r>
        <w:r w:rsidRPr="002574F7">
          <w:fldChar w:fldCharType="begin"/>
        </w:r>
        <w:r w:rsidR="00BD59D6" w:rsidRPr="002574F7">
          <w:instrText>NUMPAGES</w:instrText>
        </w:r>
        <w:r w:rsidRPr="002574F7">
          <w:fldChar w:fldCharType="separate"/>
        </w:r>
        <w:r w:rsidR="007A60FC">
          <w:rPr>
            <w:noProof/>
          </w:rPr>
          <w:t>24</w:t>
        </w:r>
        <w:r w:rsidRPr="002574F7">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41477"/>
      <w:docPartObj>
        <w:docPartGallery w:val="Page Numbers (Top of Page)"/>
        <w:docPartUnique/>
      </w:docPartObj>
    </w:sdtPr>
    <w:sdtContent>
      <w:p w:rsidR="000E571F" w:rsidRPr="002574F7" w:rsidRDefault="002778B0">
        <w:pPr>
          <w:pStyle w:val="a6"/>
          <w:jc w:val="center"/>
        </w:pPr>
        <w:r w:rsidRPr="002574F7">
          <w:fldChar w:fldCharType="begin"/>
        </w:r>
        <w:r w:rsidR="000E571F" w:rsidRPr="002574F7">
          <w:instrText>PAGE</w:instrText>
        </w:r>
        <w:r w:rsidRPr="002574F7">
          <w:fldChar w:fldCharType="separate"/>
        </w:r>
        <w:r w:rsidR="007A60FC">
          <w:rPr>
            <w:noProof/>
          </w:rPr>
          <w:t>8</w:t>
        </w:r>
        <w:r w:rsidRPr="002574F7">
          <w:fldChar w:fldCharType="end"/>
        </w:r>
        <w:r w:rsidR="000E571F" w:rsidRPr="002574F7">
          <w:rPr>
            <w:lang w:val="uk-UA"/>
          </w:rPr>
          <w:t xml:space="preserve"> із </w:t>
        </w:r>
        <w:r w:rsidRPr="002574F7">
          <w:fldChar w:fldCharType="begin"/>
        </w:r>
        <w:r w:rsidR="000E571F" w:rsidRPr="002574F7">
          <w:instrText>NUMPAGES</w:instrText>
        </w:r>
        <w:r w:rsidRPr="002574F7">
          <w:fldChar w:fldCharType="separate"/>
        </w:r>
        <w:r w:rsidR="007A60FC">
          <w:rPr>
            <w:noProof/>
          </w:rPr>
          <w:t>24</w:t>
        </w:r>
        <w:r w:rsidRPr="002574F7">
          <w:fldChar w:fldCharType="end"/>
        </w:r>
      </w:p>
    </w:sdtContent>
  </w:sdt>
  <w:p w:rsidR="0094605C" w:rsidRDefault="000E571F" w:rsidP="0094605C">
    <w:pPr>
      <w:pStyle w:val="a6"/>
      <w:tabs>
        <w:tab w:val="left" w:pos="12768"/>
      </w:tabs>
      <w:rPr>
        <w:lang w:val="uk-UA"/>
      </w:rPr>
    </w:pPr>
    <w:r>
      <w:rPr>
        <w:lang w:val="uk-UA"/>
      </w:rPr>
      <w:t xml:space="preserve">                                                                                                                                                                               </w:t>
    </w:r>
    <w:r w:rsidR="0094605C">
      <w:rPr>
        <w:lang w:val="uk-UA"/>
      </w:rPr>
      <w:t>Продовження додатка</w:t>
    </w:r>
  </w:p>
  <w:p w:rsidR="0094605C" w:rsidRDefault="0094605C" w:rsidP="0094605C">
    <w:pPr>
      <w:pStyle w:val="a6"/>
      <w:tabs>
        <w:tab w:val="left" w:pos="12768"/>
      </w:tabs>
      <w:rPr>
        <w:lang w:val="uk-UA"/>
      </w:rPr>
    </w:pPr>
  </w:p>
  <w:p w:rsidR="000E571F" w:rsidRDefault="0094605C" w:rsidP="0094605C">
    <w:pPr>
      <w:pStyle w:val="a6"/>
      <w:jc w:val="center"/>
      <w:rPr>
        <w:lang w:val="uk-UA"/>
      </w:rPr>
    </w:pPr>
    <w:r>
      <w:rPr>
        <w:lang w:val="uk-UA"/>
      </w:rPr>
      <w:t xml:space="preserve">                                                                                                                                           </w:t>
    </w:r>
    <w:r w:rsidR="000E571F">
      <w:rPr>
        <w:lang w:val="uk-UA"/>
      </w:rPr>
      <w:t>Продовження додатка 1</w:t>
    </w:r>
  </w:p>
  <w:p w:rsidR="000E571F" w:rsidRDefault="000E571F" w:rsidP="000E571F">
    <w:pPr>
      <w:pStyle w:val="a6"/>
      <w:jc w:val="right"/>
      <w:rPr>
        <w:lang w:val="uk-UA"/>
      </w:rPr>
    </w:pPr>
    <w:r>
      <w:rPr>
        <w:lang w:val="uk-UA"/>
      </w:rPr>
      <w:t>до  Середньострокового  плану пріоритетних</w:t>
    </w:r>
  </w:p>
  <w:p w:rsidR="000E571F" w:rsidRDefault="000E571F" w:rsidP="000E571F">
    <w:pPr>
      <w:pStyle w:val="a6"/>
      <w:jc w:val="center"/>
      <w:rPr>
        <w:lang w:val="uk-UA"/>
      </w:rPr>
    </w:pPr>
    <w:r>
      <w:rPr>
        <w:lang w:val="uk-UA"/>
      </w:rPr>
      <w:t xml:space="preserve">                                                                                                                   </w:t>
    </w:r>
    <w:r w:rsidR="00272EFF">
      <w:rPr>
        <w:lang w:val="uk-UA"/>
      </w:rPr>
      <w:t xml:space="preserve">                                        </w:t>
    </w:r>
    <w:r>
      <w:rPr>
        <w:lang w:val="uk-UA"/>
      </w:rPr>
      <w:t xml:space="preserve">                   публічних інвестицій </w:t>
    </w:r>
    <w:r w:rsidR="00272EFF">
      <w:rPr>
        <w:lang w:val="uk-UA"/>
      </w:rPr>
      <w:t>Первомайської міської</w:t>
    </w:r>
  </w:p>
  <w:p w:rsidR="00272EFF" w:rsidRPr="000E571F" w:rsidRDefault="00272EFF" w:rsidP="000E571F">
    <w:pPr>
      <w:pStyle w:val="a6"/>
      <w:jc w:val="center"/>
      <w:rPr>
        <w:lang w:val="uk-UA"/>
      </w:rPr>
    </w:pPr>
    <w:r>
      <w:rPr>
        <w:lang w:val="uk-UA"/>
      </w:rPr>
      <w:t xml:space="preserve">                                                                                                                                                                          територіальної громади на 2026-2028 роки</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0086252"/>
      <w:docPartObj>
        <w:docPartGallery w:val="Page Numbers (Top of Page)"/>
        <w:docPartUnique/>
      </w:docPartObj>
    </w:sdtPr>
    <w:sdtContent>
      <w:p w:rsidR="00030F20" w:rsidRPr="002574F7" w:rsidRDefault="002778B0">
        <w:pPr>
          <w:pStyle w:val="a6"/>
          <w:jc w:val="center"/>
        </w:pPr>
        <w:r w:rsidRPr="002574F7">
          <w:fldChar w:fldCharType="begin"/>
        </w:r>
        <w:r w:rsidR="00030F20" w:rsidRPr="002574F7">
          <w:instrText>PAGE</w:instrText>
        </w:r>
        <w:r w:rsidRPr="002574F7">
          <w:fldChar w:fldCharType="separate"/>
        </w:r>
        <w:r w:rsidR="007A60FC">
          <w:rPr>
            <w:noProof/>
          </w:rPr>
          <w:t>13</w:t>
        </w:r>
        <w:r w:rsidRPr="002574F7">
          <w:fldChar w:fldCharType="end"/>
        </w:r>
        <w:r w:rsidR="00030F20" w:rsidRPr="002574F7">
          <w:rPr>
            <w:lang w:val="uk-UA"/>
          </w:rPr>
          <w:t xml:space="preserve"> із </w:t>
        </w:r>
        <w:r w:rsidRPr="002574F7">
          <w:fldChar w:fldCharType="begin"/>
        </w:r>
        <w:r w:rsidR="00030F20" w:rsidRPr="002574F7">
          <w:instrText>NUMPAGES</w:instrText>
        </w:r>
        <w:r w:rsidRPr="002574F7">
          <w:fldChar w:fldCharType="separate"/>
        </w:r>
        <w:r w:rsidR="007A60FC">
          <w:rPr>
            <w:noProof/>
          </w:rPr>
          <w:t>24</w:t>
        </w:r>
        <w:r w:rsidRPr="002574F7">
          <w:fldChar w:fldCharType="end"/>
        </w:r>
      </w:p>
    </w:sdtContent>
  </w:sdt>
  <w:p w:rsidR="0094605C" w:rsidRPr="0094605C" w:rsidRDefault="00030F20" w:rsidP="000E571F">
    <w:pPr>
      <w:pStyle w:val="a6"/>
      <w:jc w:val="center"/>
      <w:rPr>
        <w:lang w:val="uk-UA"/>
      </w:rPr>
    </w:pPr>
    <w:r>
      <w:rPr>
        <w:lang w:val="uk-UA"/>
      </w:rPr>
      <w:t xml:space="preserve">                                         </w:t>
    </w:r>
    <w:r w:rsidR="0094605C">
      <w:rPr>
        <w:lang w:val="uk-UA"/>
      </w:rPr>
      <w:t xml:space="preserve">                                                                                               </w:t>
    </w:r>
    <w:r w:rsidR="0094605C" w:rsidRPr="0094605C">
      <w:rPr>
        <w:rFonts w:eastAsia="Calibri"/>
        <w:bCs/>
        <w:lang w:val="uk-UA" w:eastAsia="en-US"/>
      </w:rPr>
      <w:t xml:space="preserve">Продовження додатка                                   </w:t>
    </w:r>
    <w:r w:rsidRPr="0094605C">
      <w:rPr>
        <w:lang w:val="uk-UA"/>
      </w:rPr>
      <w:t xml:space="preserve">                                                                                                   </w:t>
    </w:r>
  </w:p>
  <w:p w:rsidR="00030F20" w:rsidRDefault="0094605C" w:rsidP="000E571F">
    <w:pPr>
      <w:pStyle w:val="a6"/>
      <w:jc w:val="center"/>
      <w:rPr>
        <w:lang w:val="uk-UA"/>
      </w:rPr>
    </w:pPr>
    <w:r>
      <w:rPr>
        <w:lang w:val="uk-UA"/>
      </w:rPr>
      <w:t xml:space="preserve">                                                                                                                                            </w:t>
    </w:r>
    <w:r w:rsidR="00030F20">
      <w:rPr>
        <w:lang w:val="uk-UA"/>
      </w:rPr>
      <w:t>Продовження додатка 2</w:t>
    </w:r>
  </w:p>
  <w:p w:rsidR="00030F20" w:rsidRDefault="00030F20" w:rsidP="000E571F">
    <w:pPr>
      <w:pStyle w:val="a6"/>
      <w:jc w:val="center"/>
      <w:rPr>
        <w:lang w:val="uk-UA"/>
      </w:rPr>
    </w:pPr>
    <w:r>
      <w:rPr>
        <w:lang w:val="uk-UA"/>
      </w:rPr>
      <w:t xml:space="preserve">                                                                                                                                                                              до Середньострокового плану</w:t>
    </w:r>
    <w:r w:rsidR="00FB573B">
      <w:rPr>
        <w:lang w:val="uk-UA"/>
      </w:rPr>
      <w:t xml:space="preserve"> пріоритетних</w:t>
    </w:r>
  </w:p>
  <w:p w:rsidR="00030F20" w:rsidRDefault="00030F20" w:rsidP="000E571F">
    <w:pPr>
      <w:pStyle w:val="a6"/>
      <w:jc w:val="center"/>
      <w:rPr>
        <w:lang w:val="uk-UA"/>
      </w:rPr>
    </w:pPr>
    <w:r>
      <w:rPr>
        <w:lang w:val="uk-UA"/>
      </w:rPr>
      <w:t xml:space="preserve">                                                                                                                     </w:t>
    </w:r>
    <w:r w:rsidR="00FB573B">
      <w:rPr>
        <w:lang w:val="uk-UA"/>
      </w:rPr>
      <w:t xml:space="preserve">                                       </w:t>
    </w:r>
    <w:r>
      <w:rPr>
        <w:lang w:val="uk-UA"/>
      </w:rPr>
      <w:t xml:space="preserve">                   публічних інвестицій</w:t>
    </w:r>
    <w:r w:rsidR="00FB573B">
      <w:rPr>
        <w:lang w:val="uk-UA"/>
      </w:rPr>
      <w:t xml:space="preserve"> Первомайської міської</w:t>
    </w:r>
  </w:p>
  <w:p w:rsidR="00FB573B" w:rsidRPr="000E571F" w:rsidRDefault="00FB573B" w:rsidP="000E571F">
    <w:pPr>
      <w:pStyle w:val="a6"/>
      <w:jc w:val="center"/>
      <w:rPr>
        <w:lang w:val="uk-UA"/>
      </w:rPr>
    </w:pPr>
    <w:r>
      <w:rPr>
        <w:lang w:val="uk-UA"/>
      </w:rPr>
      <w:t xml:space="preserve">                                                                                                                                                                           територіальної громади на 2026-2028 роки</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888" w:rsidRPr="00030F20" w:rsidRDefault="000E2888" w:rsidP="00030F20">
    <w:pPr>
      <w:pStyle w:val="a6"/>
      <w:jc w:val="center"/>
      <w:rPr>
        <w:lang w:val="uk-UA"/>
      </w:rPr>
    </w:pPr>
    <w:r>
      <w:rPr>
        <w:lang w:val="uk-UA"/>
      </w:rPr>
      <w:t>1</w:t>
    </w:r>
    <w:r w:rsidR="00F318C6">
      <w:rPr>
        <w:lang w:val="uk-UA"/>
      </w:rPr>
      <w:t>2</w:t>
    </w:r>
    <w:r>
      <w:rPr>
        <w:lang w:val="uk-UA"/>
      </w:rPr>
      <w:t xml:space="preserve"> із 2</w:t>
    </w:r>
    <w:r w:rsidR="00F318C6">
      <w:rPr>
        <w:lang w:val="uk-UA"/>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09DD"/>
    <w:multiLevelType w:val="multilevel"/>
    <w:tmpl w:val="3A18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44C78"/>
    <w:multiLevelType w:val="hybridMultilevel"/>
    <w:tmpl w:val="589CC5D2"/>
    <w:lvl w:ilvl="0" w:tplc="E36C6A32">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0827639"/>
    <w:multiLevelType w:val="multilevel"/>
    <w:tmpl w:val="5828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E7EDD"/>
    <w:multiLevelType w:val="multilevel"/>
    <w:tmpl w:val="732C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AE2A1A"/>
    <w:multiLevelType w:val="multilevel"/>
    <w:tmpl w:val="44780BD4"/>
    <w:lvl w:ilvl="0">
      <w:start w:val="1"/>
      <w:numFmt w:val="decimal"/>
      <w:lvlText w:val="%1."/>
      <w:lvlJc w:val="left"/>
      <w:pPr>
        <w:tabs>
          <w:tab w:val="num" w:pos="1680"/>
        </w:tabs>
        <w:ind w:left="1680" w:hanging="9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5">
    <w:nsid w:val="30560724"/>
    <w:multiLevelType w:val="hybridMultilevel"/>
    <w:tmpl w:val="59907CE4"/>
    <w:lvl w:ilvl="0" w:tplc="D53876CA">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503D6FEC"/>
    <w:multiLevelType w:val="hybridMultilevel"/>
    <w:tmpl w:val="88F47050"/>
    <w:lvl w:ilvl="0" w:tplc="E12016C2">
      <w:numFmt w:val="bullet"/>
      <w:lvlText w:val=""/>
      <w:lvlJc w:val="left"/>
      <w:pPr>
        <w:ind w:left="1080" w:hanging="360"/>
      </w:pPr>
      <w:rPr>
        <w:rFonts w:ascii="Wingdings" w:eastAsia="Times New Roman" w:hAnsi="Wingdings"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50FC1828"/>
    <w:multiLevelType w:val="multilevel"/>
    <w:tmpl w:val="DC625E96"/>
    <w:lvl w:ilvl="0">
      <w:start w:val="1"/>
      <w:numFmt w:val="decimal"/>
      <w:lvlText w:val="%1."/>
      <w:lvlJc w:val="left"/>
      <w:pPr>
        <w:tabs>
          <w:tab w:val="num" w:pos="786"/>
        </w:tabs>
        <w:ind w:left="786"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BE36DD5"/>
    <w:multiLevelType w:val="multilevel"/>
    <w:tmpl w:val="98A69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A8570E"/>
    <w:multiLevelType w:val="multilevel"/>
    <w:tmpl w:val="1174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EC6088"/>
    <w:multiLevelType w:val="multilevel"/>
    <w:tmpl w:val="1C901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8E1499"/>
    <w:multiLevelType w:val="hybridMultilevel"/>
    <w:tmpl w:val="B218E24C"/>
    <w:lvl w:ilvl="0" w:tplc="18E21EF2">
      <w:start w:val="2"/>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FDF61E4"/>
    <w:multiLevelType w:val="hybridMultilevel"/>
    <w:tmpl w:val="41165F2C"/>
    <w:lvl w:ilvl="0" w:tplc="317016C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0"/>
  </w:num>
  <w:num w:numId="2">
    <w:abstractNumId w:val="3"/>
  </w:num>
  <w:num w:numId="3">
    <w:abstractNumId w:val="0"/>
  </w:num>
  <w:num w:numId="4">
    <w:abstractNumId w:val="9"/>
  </w:num>
  <w:num w:numId="5">
    <w:abstractNumId w:val="2"/>
  </w:num>
  <w:num w:numId="6">
    <w:abstractNumId w:val="7"/>
  </w:num>
  <w:num w:numId="7">
    <w:abstractNumId w:val="8"/>
  </w:num>
  <w:num w:numId="8">
    <w:abstractNumId w:val="12"/>
  </w:num>
  <w:num w:numId="9">
    <w:abstractNumId w:val="6"/>
  </w:num>
  <w:num w:numId="10">
    <w:abstractNumId w:val="4"/>
  </w:num>
  <w:num w:numId="11">
    <w:abstractNumId w:val="1"/>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6"/>
  </w:hdrShapeDefaults>
  <w:footnotePr>
    <w:footnote w:id="0"/>
    <w:footnote w:id="1"/>
  </w:footnotePr>
  <w:endnotePr>
    <w:endnote w:id="0"/>
    <w:endnote w:id="1"/>
  </w:endnotePr>
  <w:compat/>
  <w:rsids>
    <w:rsidRoot w:val="00257EF5"/>
    <w:rsid w:val="0000348C"/>
    <w:rsid w:val="000064E6"/>
    <w:rsid w:val="000249AD"/>
    <w:rsid w:val="00027BC1"/>
    <w:rsid w:val="00030F20"/>
    <w:rsid w:val="00044460"/>
    <w:rsid w:val="0004489B"/>
    <w:rsid w:val="000534FA"/>
    <w:rsid w:val="00054E6E"/>
    <w:rsid w:val="00056D52"/>
    <w:rsid w:val="00062349"/>
    <w:rsid w:val="00074036"/>
    <w:rsid w:val="00074150"/>
    <w:rsid w:val="00084AB0"/>
    <w:rsid w:val="00095CE9"/>
    <w:rsid w:val="00095D64"/>
    <w:rsid w:val="000A1552"/>
    <w:rsid w:val="000B4146"/>
    <w:rsid w:val="000C08A5"/>
    <w:rsid w:val="000C41EB"/>
    <w:rsid w:val="000C673B"/>
    <w:rsid w:val="000D0BDE"/>
    <w:rsid w:val="000D7D7C"/>
    <w:rsid w:val="000E2888"/>
    <w:rsid w:val="000E571F"/>
    <w:rsid w:val="000F4692"/>
    <w:rsid w:val="0010389E"/>
    <w:rsid w:val="00103EE2"/>
    <w:rsid w:val="00104ACA"/>
    <w:rsid w:val="00105534"/>
    <w:rsid w:val="00114968"/>
    <w:rsid w:val="00116D35"/>
    <w:rsid w:val="00124841"/>
    <w:rsid w:val="001273C0"/>
    <w:rsid w:val="00133411"/>
    <w:rsid w:val="00136E1E"/>
    <w:rsid w:val="00147D07"/>
    <w:rsid w:val="00154A70"/>
    <w:rsid w:val="00165932"/>
    <w:rsid w:val="001730DD"/>
    <w:rsid w:val="001764E9"/>
    <w:rsid w:val="00190CDA"/>
    <w:rsid w:val="00197D3B"/>
    <w:rsid w:val="001A1E08"/>
    <w:rsid w:val="001B1EFD"/>
    <w:rsid w:val="001C2ECC"/>
    <w:rsid w:val="001D15C9"/>
    <w:rsid w:val="001D6A3D"/>
    <w:rsid w:val="001F0F3F"/>
    <w:rsid w:val="001F6BA0"/>
    <w:rsid w:val="00201252"/>
    <w:rsid w:val="00205E00"/>
    <w:rsid w:val="00217540"/>
    <w:rsid w:val="00221681"/>
    <w:rsid w:val="00226661"/>
    <w:rsid w:val="002275A6"/>
    <w:rsid w:val="00233555"/>
    <w:rsid w:val="0023776B"/>
    <w:rsid w:val="00251DC1"/>
    <w:rsid w:val="0025364C"/>
    <w:rsid w:val="00253D44"/>
    <w:rsid w:val="002574F7"/>
    <w:rsid w:val="00257EF5"/>
    <w:rsid w:val="00264ADF"/>
    <w:rsid w:val="00272EFF"/>
    <w:rsid w:val="002778B0"/>
    <w:rsid w:val="002821A8"/>
    <w:rsid w:val="002A1556"/>
    <w:rsid w:val="002A1D9D"/>
    <w:rsid w:val="002A3AB4"/>
    <w:rsid w:val="002A7D97"/>
    <w:rsid w:val="002B4F2B"/>
    <w:rsid w:val="002C2ABF"/>
    <w:rsid w:val="002C42F9"/>
    <w:rsid w:val="002D498F"/>
    <w:rsid w:val="002E144F"/>
    <w:rsid w:val="002E2370"/>
    <w:rsid w:val="002E2C13"/>
    <w:rsid w:val="002F7867"/>
    <w:rsid w:val="00314B96"/>
    <w:rsid w:val="00320BC9"/>
    <w:rsid w:val="00327466"/>
    <w:rsid w:val="003362CB"/>
    <w:rsid w:val="00361A71"/>
    <w:rsid w:val="003705FE"/>
    <w:rsid w:val="00376BB9"/>
    <w:rsid w:val="0038314B"/>
    <w:rsid w:val="00384F18"/>
    <w:rsid w:val="00392E20"/>
    <w:rsid w:val="003A5842"/>
    <w:rsid w:val="003A7117"/>
    <w:rsid w:val="003B1852"/>
    <w:rsid w:val="003C6988"/>
    <w:rsid w:val="003D2641"/>
    <w:rsid w:val="003F4869"/>
    <w:rsid w:val="004075AD"/>
    <w:rsid w:val="0042167D"/>
    <w:rsid w:val="0042298F"/>
    <w:rsid w:val="00424930"/>
    <w:rsid w:val="00427FB6"/>
    <w:rsid w:val="004506F8"/>
    <w:rsid w:val="00451E08"/>
    <w:rsid w:val="00460723"/>
    <w:rsid w:val="00461C30"/>
    <w:rsid w:val="00466550"/>
    <w:rsid w:val="00483704"/>
    <w:rsid w:val="00490533"/>
    <w:rsid w:val="004958A3"/>
    <w:rsid w:val="004A33FF"/>
    <w:rsid w:val="004A3947"/>
    <w:rsid w:val="004B3838"/>
    <w:rsid w:val="004B6F16"/>
    <w:rsid w:val="004E01A1"/>
    <w:rsid w:val="00505142"/>
    <w:rsid w:val="005135D4"/>
    <w:rsid w:val="00521900"/>
    <w:rsid w:val="005235CE"/>
    <w:rsid w:val="0052655E"/>
    <w:rsid w:val="00535539"/>
    <w:rsid w:val="005422F0"/>
    <w:rsid w:val="005520C1"/>
    <w:rsid w:val="0055611E"/>
    <w:rsid w:val="005840E1"/>
    <w:rsid w:val="00592B59"/>
    <w:rsid w:val="00592FE4"/>
    <w:rsid w:val="005A3242"/>
    <w:rsid w:val="005A6971"/>
    <w:rsid w:val="005B5107"/>
    <w:rsid w:val="005C321A"/>
    <w:rsid w:val="005C4791"/>
    <w:rsid w:val="005C50D1"/>
    <w:rsid w:val="005E13CF"/>
    <w:rsid w:val="005E143F"/>
    <w:rsid w:val="005F67DA"/>
    <w:rsid w:val="005F73D0"/>
    <w:rsid w:val="00611FBA"/>
    <w:rsid w:val="0062362A"/>
    <w:rsid w:val="00632B52"/>
    <w:rsid w:val="006331CE"/>
    <w:rsid w:val="00657E18"/>
    <w:rsid w:val="00660B90"/>
    <w:rsid w:val="00660D32"/>
    <w:rsid w:val="00662879"/>
    <w:rsid w:val="00676042"/>
    <w:rsid w:val="006860B7"/>
    <w:rsid w:val="006877B9"/>
    <w:rsid w:val="00692A83"/>
    <w:rsid w:val="006A5F02"/>
    <w:rsid w:val="006B1CFC"/>
    <w:rsid w:val="006B2D1A"/>
    <w:rsid w:val="006B59FB"/>
    <w:rsid w:val="006B5C4B"/>
    <w:rsid w:val="006C293C"/>
    <w:rsid w:val="006C58DC"/>
    <w:rsid w:val="006C6163"/>
    <w:rsid w:val="006D260C"/>
    <w:rsid w:val="006D5051"/>
    <w:rsid w:val="006D56A7"/>
    <w:rsid w:val="006D67D1"/>
    <w:rsid w:val="006E2199"/>
    <w:rsid w:val="006E3F31"/>
    <w:rsid w:val="006E5F8A"/>
    <w:rsid w:val="006E7F12"/>
    <w:rsid w:val="00700F09"/>
    <w:rsid w:val="00703811"/>
    <w:rsid w:val="00704880"/>
    <w:rsid w:val="00704EC4"/>
    <w:rsid w:val="007153B0"/>
    <w:rsid w:val="00722B7B"/>
    <w:rsid w:val="00723706"/>
    <w:rsid w:val="0073213D"/>
    <w:rsid w:val="00732811"/>
    <w:rsid w:val="0073490B"/>
    <w:rsid w:val="00740660"/>
    <w:rsid w:val="00743595"/>
    <w:rsid w:val="00751A65"/>
    <w:rsid w:val="00756E29"/>
    <w:rsid w:val="007624A1"/>
    <w:rsid w:val="00764048"/>
    <w:rsid w:val="00766770"/>
    <w:rsid w:val="00767C6B"/>
    <w:rsid w:val="0077523E"/>
    <w:rsid w:val="00776849"/>
    <w:rsid w:val="0079032C"/>
    <w:rsid w:val="007914FD"/>
    <w:rsid w:val="007918B8"/>
    <w:rsid w:val="007A28F6"/>
    <w:rsid w:val="007A38E9"/>
    <w:rsid w:val="007A60FC"/>
    <w:rsid w:val="007B7F79"/>
    <w:rsid w:val="007C0690"/>
    <w:rsid w:val="007C4E1D"/>
    <w:rsid w:val="007D31F5"/>
    <w:rsid w:val="007F5341"/>
    <w:rsid w:val="00806961"/>
    <w:rsid w:val="00813447"/>
    <w:rsid w:val="008217B5"/>
    <w:rsid w:val="0082589C"/>
    <w:rsid w:val="00831DB0"/>
    <w:rsid w:val="00831FBA"/>
    <w:rsid w:val="008337E6"/>
    <w:rsid w:val="0085487F"/>
    <w:rsid w:val="00860105"/>
    <w:rsid w:val="00867828"/>
    <w:rsid w:val="0087307F"/>
    <w:rsid w:val="00890EAD"/>
    <w:rsid w:val="008A5145"/>
    <w:rsid w:val="008B0002"/>
    <w:rsid w:val="008B7016"/>
    <w:rsid w:val="008B790E"/>
    <w:rsid w:val="008D6981"/>
    <w:rsid w:val="008F1154"/>
    <w:rsid w:val="00901DEF"/>
    <w:rsid w:val="00906977"/>
    <w:rsid w:val="00910351"/>
    <w:rsid w:val="009233D3"/>
    <w:rsid w:val="00932557"/>
    <w:rsid w:val="0094149B"/>
    <w:rsid w:val="00944230"/>
    <w:rsid w:val="0094605C"/>
    <w:rsid w:val="00950849"/>
    <w:rsid w:val="00961D4D"/>
    <w:rsid w:val="00963A37"/>
    <w:rsid w:val="0096737D"/>
    <w:rsid w:val="009704C1"/>
    <w:rsid w:val="00973D13"/>
    <w:rsid w:val="009744B1"/>
    <w:rsid w:val="00982CB3"/>
    <w:rsid w:val="009859BF"/>
    <w:rsid w:val="00994034"/>
    <w:rsid w:val="00995175"/>
    <w:rsid w:val="00996118"/>
    <w:rsid w:val="009969DC"/>
    <w:rsid w:val="009979A2"/>
    <w:rsid w:val="009B0097"/>
    <w:rsid w:val="009B1520"/>
    <w:rsid w:val="009C0072"/>
    <w:rsid w:val="009C53FA"/>
    <w:rsid w:val="009C59C5"/>
    <w:rsid w:val="009C5A33"/>
    <w:rsid w:val="009C6459"/>
    <w:rsid w:val="009D339F"/>
    <w:rsid w:val="009E2645"/>
    <w:rsid w:val="009F2308"/>
    <w:rsid w:val="009F4A6D"/>
    <w:rsid w:val="00A02D85"/>
    <w:rsid w:val="00A07C11"/>
    <w:rsid w:val="00A11FFF"/>
    <w:rsid w:val="00A2045B"/>
    <w:rsid w:val="00A22CF4"/>
    <w:rsid w:val="00A22D29"/>
    <w:rsid w:val="00A334DB"/>
    <w:rsid w:val="00A36B02"/>
    <w:rsid w:val="00A36F2D"/>
    <w:rsid w:val="00A40013"/>
    <w:rsid w:val="00A406EF"/>
    <w:rsid w:val="00A422E9"/>
    <w:rsid w:val="00A43311"/>
    <w:rsid w:val="00A54884"/>
    <w:rsid w:val="00A60993"/>
    <w:rsid w:val="00A6109B"/>
    <w:rsid w:val="00A73DB9"/>
    <w:rsid w:val="00A9515A"/>
    <w:rsid w:val="00AB40B6"/>
    <w:rsid w:val="00AB611C"/>
    <w:rsid w:val="00AC0DAA"/>
    <w:rsid w:val="00AC72C8"/>
    <w:rsid w:val="00AD4200"/>
    <w:rsid w:val="00AE3674"/>
    <w:rsid w:val="00B11F01"/>
    <w:rsid w:val="00B21C78"/>
    <w:rsid w:val="00B235EF"/>
    <w:rsid w:val="00B245B6"/>
    <w:rsid w:val="00B45E53"/>
    <w:rsid w:val="00B45EE3"/>
    <w:rsid w:val="00B56EAE"/>
    <w:rsid w:val="00B61ECF"/>
    <w:rsid w:val="00B813C1"/>
    <w:rsid w:val="00B84221"/>
    <w:rsid w:val="00B86559"/>
    <w:rsid w:val="00B872F9"/>
    <w:rsid w:val="00B91278"/>
    <w:rsid w:val="00BA3777"/>
    <w:rsid w:val="00BA7E2C"/>
    <w:rsid w:val="00BB67E7"/>
    <w:rsid w:val="00BB6929"/>
    <w:rsid w:val="00BC23B4"/>
    <w:rsid w:val="00BC474C"/>
    <w:rsid w:val="00BC7F71"/>
    <w:rsid w:val="00BD59D6"/>
    <w:rsid w:val="00BD630A"/>
    <w:rsid w:val="00BE1E9D"/>
    <w:rsid w:val="00BF1721"/>
    <w:rsid w:val="00BF3848"/>
    <w:rsid w:val="00BF5B4A"/>
    <w:rsid w:val="00C05879"/>
    <w:rsid w:val="00C10C96"/>
    <w:rsid w:val="00C13F8F"/>
    <w:rsid w:val="00C1498A"/>
    <w:rsid w:val="00C15901"/>
    <w:rsid w:val="00C3283F"/>
    <w:rsid w:val="00C40FF9"/>
    <w:rsid w:val="00C64F06"/>
    <w:rsid w:val="00C71D69"/>
    <w:rsid w:val="00C74ADB"/>
    <w:rsid w:val="00C90495"/>
    <w:rsid w:val="00CA0F4A"/>
    <w:rsid w:val="00CB7F96"/>
    <w:rsid w:val="00CC3C74"/>
    <w:rsid w:val="00CC626D"/>
    <w:rsid w:val="00CD3A58"/>
    <w:rsid w:val="00CE179E"/>
    <w:rsid w:val="00CE3AD2"/>
    <w:rsid w:val="00CE3E18"/>
    <w:rsid w:val="00CE59BF"/>
    <w:rsid w:val="00CE61CC"/>
    <w:rsid w:val="00CF2A8F"/>
    <w:rsid w:val="00D01644"/>
    <w:rsid w:val="00D025A8"/>
    <w:rsid w:val="00D13A7C"/>
    <w:rsid w:val="00D1651A"/>
    <w:rsid w:val="00D52D69"/>
    <w:rsid w:val="00D57F4A"/>
    <w:rsid w:val="00D60580"/>
    <w:rsid w:val="00D743BB"/>
    <w:rsid w:val="00D805E8"/>
    <w:rsid w:val="00D93FDC"/>
    <w:rsid w:val="00DA3A95"/>
    <w:rsid w:val="00DC1A11"/>
    <w:rsid w:val="00DD115C"/>
    <w:rsid w:val="00DF372F"/>
    <w:rsid w:val="00E01B65"/>
    <w:rsid w:val="00E0651C"/>
    <w:rsid w:val="00E0686D"/>
    <w:rsid w:val="00E13693"/>
    <w:rsid w:val="00E169C3"/>
    <w:rsid w:val="00E22048"/>
    <w:rsid w:val="00E34277"/>
    <w:rsid w:val="00E373B4"/>
    <w:rsid w:val="00E41F82"/>
    <w:rsid w:val="00E41FD1"/>
    <w:rsid w:val="00E521D9"/>
    <w:rsid w:val="00E53676"/>
    <w:rsid w:val="00E558A2"/>
    <w:rsid w:val="00E65C57"/>
    <w:rsid w:val="00E72CC2"/>
    <w:rsid w:val="00E762B6"/>
    <w:rsid w:val="00E8540A"/>
    <w:rsid w:val="00E87D6F"/>
    <w:rsid w:val="00E942C1"/>
    <w:rsid w:val="00EB6A6A"/>
    <w:rsid w:val="00EC3B6F"/>
    <w:rsid w:val="00EC4246"/>
    <w:rsid w:val="00ED3A41"/>
    <w:rsid w:val="00ED7801"/>
    <w:rsid w:val="00EE1020"/>
    <w:rsid w:val="00EE1912"/>
    <w:rsid w:val="00EF5934"/>
    <w:rsid w:val="00F06590"/>
    <w:rsid w:val="00F1683B"/>
    <w:rsid w:val="00F26998"/>
    <w:rsid w:val="00F318C6"/>
    <w:rsid w:val="00F34C6D"/>
    <w:rsid w:val="00F37CEF"/>
    <w:rsid w:val="00F420AA"/>
    <w:rsid w:val="00F44CBD"/>
    <w:rsid w:val="00F47164"/>
    <w:rsid w:val="00F57E53"/>
    <w:rsid w:val="00F61FFE"/>
    <w:rsid w:val="00F6283E"/>
    <w:rsid w:val="00F63788"/>
    <w:rsid w:val="00F713D9"/>
    <w:rsid w:val="00F744BA"/>
    <w:rsid w:val="00F74B1E"/>
    <w:rsid w:val="00FA71C7"/>
    <w:rsid w:val="00FB573B"/>
    <w:rsid w:val="00FB7D2E"/>
    <w:rsid w:val="00FC4816"/>
    <w:rsid w:val="00FD1B5F"/>
    <w:rsid w:val="00FD74F2"/>
    <w:rsid w:val="00FE2CAA"/>
    <w:rsid w:val="00FE37B8"/>
    <w:rsid w:val="00FE7E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411"/>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qFormat/>
    <w:rsid w:val="002821A8"/>
    <w:pPr>
      <w:spacing w:before="240" w:after="60"/>
      <w:outlineLvl w:val="6"/>
    </w:pPr>
  </w:style>
  <w:style w:type="paragraph" w:styleId="9">
    <w:name w:val="heading 9"/>
    <w:basedOn w:val="a"/>
    <w:next w:val="a"/>
    <w:link w:val="90"/>
    <w:qFormat/>
    <w:rsid w:val="002821A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133411"/>
    <w:rPr>
      <w:rFonts w:ascii="Verdana" w:hAnsi="Verdana" w:cs="Verdana"/>
      <w:sz w:val="20"/>
      <w:szCs w:val="20"/>
      <w:lang w:val="en-US" w:eastAsia="en-US"/>
    </w:rPr>
  </w:style>
  <w:style w:type="paragraph" w:styleId="a4">
    <w:name w:val="Normal (Web)"/>
    <w:basedOn w:val="a"/>
    <w:uiPriority w:val="99"/>
    <w:unhideWhenUsed/>
    <w:rsid w:val="00133411"/>
    <w:pPr>
      <w:spacing w:before="100" w:beforeAutospacing="1" w:after="100" w:afterAutospacing="1"/>
    </w:pPr>
    <w:rPr>
      <w:lang w:val="uk-UA" w:eastAsia="uk-UA"/>
    </w:rPr>
  </w:style>
  <w:style w:type="character" w:styleId="a5">
    <w:name w:val="Strong"/>
    <w:basedOn w:val="a0"/>
    <w:uiPriority w:val="22"/>
    <w:qFormat/>
    <w:rsid w:val="00133411"/>
    <w:rPr>
      <w:b/>
      <w:bCs/>
    </w:rPr>
  </w:style>
  <w:style w:type="paragraph" w:styleId="a6">
    <w:name w:val="header"/>
    <w:basedOn w:val="a"/>
    <w:link w:val="a7"/>
    <w:uiPriority w:val="99"/>
    <w:unhideWhenUsed/>
    <w:rsid w:val="004A3947"/>
    <w:pPr>
      <w:tabs>
        <w:tab w:val="center" w:pos="4819"/>
        <w:tab w:val="right" w:pos="9639"/>
      </w:tabs>
    </w:pPr>
  </w:style>
  <w:style w:type="character" w:customStyle="1" w:styleId="a7">
    <w:name w:val="Верхний колонтитул Знак"/>
    <w:basedOn w:val="a0"/>
    <w:link w:val="a6"/>
    <w:uiPriority w:val="99"/>
    <w:rsid w:val="004A3947"/>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4A3947"/>
    <w:pPr>
      <w:tabs>
        <w:tab w:val="center" w:pos="4819"/>
        <w:tab w:val="right" w:pos="9639"/>
      </w:tabs>
    </w:pPr>
  </w:style>
  <w:style w:type="character" w:customStyle="1" w:styleId="a9">
    <w:name w:val="Нижний колонтитул Знак"/>
    <w:basedOn w:val="a0"/>
    <w:link w:val="a8"/>
    <w:uiPriority w:val="99"/>
    <w:rsid w:val="004A3947"/>
    <w:rPr>
      <w:rFonts w:ascii="Times New Roman" w:eastAsia="Times New Roman" w:hAnsi="Times New Roman" w:cs="Times New Roman"/>
      <w:sz w:val="24"/>
      <w:szCs w:val="24"/>
      <w:lang w:val="ru-RU" w:eastAsia="ru-RU"/>
    </w:rPr>
  </w:style>
  <w:style w:type="paragraph" w:customStyle="1" w:styleId="rvps2">
    <w:name w:val="rvps2"/>
    <w:basedOn w:val="a"/>
    <w:rsid w:val="004A3947"/>
    <w:pPr>
      <w:spacing w:before="100" w:beforeAutospacing="1" w:after="100" w:afterAutospacing="1"/>
    </w:pPr>
    <w:rPr>
      <w:lang w:val="uk-UA" w:eastAsia="uk-UA"/>
    </w:rPr>
  </w:style>
  <w:style w:type="character" w:customStyle="1" w:styleId="rvts37">
    <w:name w:val="rvts37"/>
    <w:basedOn w:val="a0"/>
    <w:rsid w:val="004A3947"/>
  </w:style>
  <w:style w:type="character" w:customStyle="1" w:styleId="rvts46">
    <w:name w:val="rvts46"/>
    <w:basedOn w:val="a0"/>
    <w:rsid w:val="004A3947"/>
  </w:style>
  <w:style w:type="character" w:styleId="aa">
    <w:name w:val="Hyperlink"/>
    <w:basedOn w:val="a0"/>
    <w:uiPriority w:val="99"/>
    <w:semiHidden/>
    <w:unhideWhenUsed/>
    <w:rsid w:val="004A3947"/>
    <w:rPr>
      <w:color w:val="0000FF"/>
      <w:u w:val="single"/>
    </w:rPr>
  </w:style>
  <w:style w:type="table" w:styleId="ab">
    <w:name w:val="Table Grid"/>
    <w:basedOn w:val="a1"/>
    <w:uiPriority w:val="39"/>
    <w:rsid w:val="00F065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BA3777"/>
    <w:rPr>
      <w:rFonts w:ascii="Segoe UI" w:hAnsi="Segoe UI" w:cs="Segoe UI"/>
      <w:sz w:val="18"/>
      <w:szCs w:val="18"/>
    </w:rPr>
  </w:style>
  <w:style w:type="character" w:customStyle="1" w:styleId="ad">
    <w:name w:val="Текст выноски Знак"/>
    <w:basedOn w:val="a0"/>
    <w:link w:val="ac"/>
    <w:uiPriority w:val="99"/>
    <w:semiHidden/>
    <w:rsid w:val="00BA3777"/>
    <w:rPr>
      <w:rFonts w:ascii="Segoe UI" w:eastAsia="Times New Roman" w:hAnsi="Segoe UI" w:cs="Segoe UI"/>
      <w:sz w:val="18"/>
      <w:szCs w:val="18"/>
      <w:lang w:val="ru-RU" w:eastAsia="ru-RU"/>
    </w:rPr>
  </w:style>
  <w:style w:type="paragraph" w:styleId="ae">
    <w:name w:val="List Paragraph"/>
    <w:basedOn w:val="a"/>
    <w:link w:val="af"/>
    <w:uiPriority w:val="34"/>
    <w:qFormat/>
    <w:rsid w:val="00592B59"/>
    <w:pPr>
      <w:ind w:left="720"/>
      <w:contextualSpacing/>
    </w:pPr>
  </w:style>
  <w:style w:type="character" w:customStyle="1" w:styleId="70">
    <w:name w:val="Заголовок 7 Знак"/>
    <w:basedOn w:val="a0"/>
    <w:link w:val="7"/>
    <w:rsid w:val="002821A8"/>
    <w:rPr>
      <w:rFonts w:ascii="Times New Roman" w:eastAsia="Times New Roman" w:hAnsi="Times New Roman" w:cs="Times New Roman"/>
      <w:sz w:val="24"/>
      <w:szCs w:val="24"/>
      <w:lang w:val="ru-RU" w:eastAsia="ru-RU"/>
    </w:rPr>
  </w:style>
  <w:style w:type="character" w:customStyle="1" w:styleId="90">
    <w:name w:val="Заголовок 9 Знак"/>
    <w:basedOn w:val="a0"/>
    <w:link w:val="9"/>
    <w:rsid w:val="002821A8"/>
    <w:rPr>
      <w:rFonts w:ascii="Arial" w:eastAsia="Times New Roman" w:hAnsi="Arial" w:cs="Arial"/>
      <w:lang w:val="ru-RU" w:eastAsia="ru-RU"/>
    </w:rPr>
  </w:style>
  <w:style w:type="character" w:customStyle="1" w:styleId="af">
    <w:name w:val="Абзац списка Знак"/>
    <w:link w:val="ae"/>
    <w:uiPriority w:val="34"/>
    <w:rsid w:val="007D31F5"/>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19115">
      <w:bodyDiv w:val="1"/>
      <w:marLeft w:val="0"/>
      <w:marRight w:val="0"/>
      <w:marTop w:val="0"/>
      <w:marBottom w:val="0"/>
      <w:divBdr>
        <w:top w:val="none" w:sz="0" w:space="0" w:color="auto"/>
        <w:left w:val="none" w:sz="0" w:space="0" w:color="auto"/>
        <w:bottom w:val="none" w:sz="0" w:space="0" w:color="auto"/>
        <w:right w:val="none" w:sz="0" w:space="0" w:color="auto"/>
      </w:divBdr>
    </w:div>
    <w:div w:id="154879220">
      <w:bodyDiv w:val="1"/>
      <w:marLeft w:val="0"/>
      <w:marRight w:val="0"/>
      <w:marTop w:val="0"/>
      <w:marBottom w:val="0"/>
      <w:divBdr>
        <w:top w:val="none" w:sz="0" w:space="0" w:color="auto"/>
        <w:left w:val="none" w:sz="0" w:space="0" w:color="auto"/>
        <w:bottom w:val="none" w:sz="0" w:space="0" w:color="auto"/>
        <w:right w:val="none" w:sz="0" w:space="0" w:color="auto"/>
      </w:divBdr>
    </w:div>
    <w:div w:id="172769017">
      <w:bodyDiv w:val="1"/>
      <w:marLeft w:val="0"/>
      <w:marRight w:val="0"/>
      <w:marTop w:val="0"/>
      <w:marBottom w:val="0"/>
      <w:divBdr>
        <w:top w:val="none" w:sz="0" w:space="0" w:color="auto"/>
        <w:left w:val="none" w:sz="0" w:space="0" w:color="auto"/>
        <w:bottom w:val="none" w:sz="0" w:space="0" w:color="auto"/>
        <w:right w:val="none" w:sz="0" w:space="0" w:color="auto"/>
      </w:divBdr>
    </w:div>
    <w:div w:id="241648355">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710347669">
      <w:bodyDiv w:val="1"/>
      <w:marLeft w:val="0"/>
      <w:marRight w:val="0"/>
      <w:marTop w:val="0"/>
      <w:marBottom w:val="0"/>
      <w:divBdr>
        <w:top w:val="none" w:sz="0" w:space="0" w:color="auto"/>
        <w:left w:val="none" w:sz="0" w:space="0" w:color="auto"/>
        <w:bottom w:val="none" w:sz="0" w:space="0" w:color="auto"/>
        <w:right w:val="none" w:sz="0" w:space="0" w:color="auto"/>
      </w:divBdr>
    </w:div>
    <w:div w:id="752363535">
      <w:bodyDiv w:val="1"/>
      <w:marLeft w:val="0"/>
      <w:marRight w:val="0"/>
      <w:marTop w:val="0"/>
      <w:marBottom w:val="0"/>
      <w:divBdr>
        <w:top w:val="none" w:sz="0" w:space="0" w:color="auto"/>
        <w:left w:val="none" w:sz="0" w:space="0" w:color="auto"/>
        <w:bottom w:val="none" w:sz="0" w:space="0" w:color="auto"/>
        <w:right w:val="none" w:sz="0" w:space="0" w:color="auto"/>
      </w:divBdr>
    </w:div>
    <w:div w:id="871649700">
      <w:bodyDiv w:val="1"/>
      <w:marLeft w:val="0"/>
      <w:marRight w:val="0"/>
      <w:marTop w:val="0"/>
      <w:marBottom w:val="0"/>
      <w:divBdr>
        <w:top w:val="none" w:sz="0" w:space="0" w:color="auto"/>
        <w:left w:val="none" w:sz="0" w:space="0" w:color="auto"/>
        <w:bottom w:val="none" w:sz="0" w:space="0" w:color="auto"/>
        <w:right w:val="none" w:sz="0" w:space="0" w:color="auto"/>
      </w:divBdr>
    </w:div>
    <w:div w:id="1222055769">
      <w:bodyDiv w:val="1"/>
      <w:marLeft w:val="0"/>
      <w:marRight w:val="0"/>
      <w:marTop w:val="0"/>
      <w:marBottom w:val="0"/>
      <w:divBdr>
        <w:top w:val="none" w:sz="0" w:space="0" w:color="auto"/>
        <w:left w:val="none" w:sz="0" w:space="0" w:color="auto"/>
        <w:bottom w:val="none" w:sz="0" w:space="0" w:color="auto"/>
        <w:right w:val="none" w:sz="0" w:space="0" w:color="auto"/>
      </w:divBdr>
    </w:div>
    <w:div w:id="1570310864">
      <w:bodyDiv w:val="1"/>
      <w:marLeft w:val="0"/>
      <w:marRight w:val="0"/>
      <w:marTop w:val="0"/>
      <w:marBottom w:val="0"/>
      <w:divBdr>
        <w:top w:val="none" w:sz="0" w:space="0" w:color="auto"/>
        <w:left w:val="none" w:sz="0" w:space="0" w:color="auto"/>
        <w:bottom w:val="none" w:sz="0" w:space="0" w:color="auto"/>
        <w:right w:val="none" w:sz="0" w:space="0" w:color="auto"/>
      </w:divBdr>
    </w:div>
    <w:div w:id="189492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FE669-9D8A-4B80-8869-94100948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24</Pages>
  <Words>3883</Words>
  <Characters>22134</Characters>
  <Application>Microsoft Office Word</Application>
  <DocSecurity>0</DocSecurity>
  <Lines>184</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Анжела</cp:lastModifiedBy>
  <cp:revision>29</cp:revision>
  <cp:lastPrinted>2025-09-26T06:20:00Z</cp:lastPrinted>
  <dcterms:created xsi:type="dcterms:W3CDTF">2025-08-27T06:08:00Z</dcterms:created>
  <dcterms:modified xsi:type="dcterms:W3CDTF">2025-09-29T13:48:00Z</dcterms:modified>
</cp:coreProperties>
</file>